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2A" w:rsidRDefault="00694F2A">
      <w:pPr>
        <w:widowControl/>
        <w:spacing w:line="240" w:lineRule="atLeast"/>
        <w:jc w:val="center"/>
        <w:rPr>
          <w:rFonts w:eastAsia="宋体" w:hint="eastAsia"/>
          <w:b/>
          <w:bCs/>
          <w:color w:val="FF0000"/>
          <w:sz w:val="36"/>
          <w:szCs w:val="32"/>
        </w:rPr>
      </w:pPr>
    </w:p>
    <w:p w:rsidR="00694F2A" w:rsidRDefault="00694F2A">
      <w:pPr>
        <w:widowControl/>
        <w:spacing w:line="240" w:lineRule="atLeast"/>
        <w:jc w:val="center"/>
        <w:rPr>
          <w:rFonts w:eastAsia="宋体"/>
          <w:b/>
          <w:bCs/>
          <w:color w:val="FF0000"/>
          <w:sz w:val="36"/>
          <w:szCs w:val="32"/>
        </w:rPr>
      </w:pPr>
    </w:p>
    <w:p w:rsidR="00694F2A" w:rsidRDefault="00E77C41">
      <w:pPr>
        <w:widowControl/>
        <w:spacing w:line="240" w:lineRule="atLeast"/>
        <w:jc w:val="center"/>
        <w:rPr>
          <w:rFonts w:eastAsia="宋体"/>
          <w:b/>
          <w:bCs/>
          <w:color w:val="FF0000"/>
          <w:sz w:val="36"/>
          <w:szCs w:val="32"/>
        </w:rPr>
      </w:pPr>
      <w:r>
        <w:rPr>
          <w:rFonts w:eastAsia="宋体"/>
          <w:b/>
          <w:bCs/>
          <w:color w:val="FF0000"/>
          <w:sz w:val="36"/>
          <w:szCs w:val="32"/>
        </w:rPr>
        <w:t>中华人民共和国内蒙古自治区审计厅</w:t>
      </w:r>
    </w:p>
    <w:p w:rsidR="00694F2A" w:rsidRDefault="00E77C41">
      <w:pPr>
        <w:widowControl/>
        <w:spacing w:line="240" w:lineRule="atLeast"/>
        <w:jc w:val="center"/>
        <w:rPr>
          <w:rFonts w:eastAsia="宋体"/>
          <w:b/>
          <w:bCs/>
          <w:color w:val="FF0000"/>
          <w:sz w:val="36"/>
          <w:szCs w:val="32"/>
        </w:rPr>
      </w:pPr>
      <w:r>
        <w:rPr>
          <w:rFonts w:eastAsia="宋体"/>
          <w:b/>
          <w:bCs/>
          <w:color w:val="FF0000"/>
          <w:sz w:val="36"/>
          <w:szCs w:val="32"/>
        </w:rPr>
        <w:t>Audit Office of Inner Mongolia Autonomous Region</w:t>
      </w:r>
    </w:p>
    <w:p w:rsidR="00694F2A" w:rsidRDefault="00E77C41">
      <w:pPr>
        <w:widowControl/>
        <w:spacing w:line="240" w:lineRule="atLeast"/>
        <w:jc w:val="center"/>
        <w:rPr>
          <w:rFonts w:eastAsia="宋体"/>
          <w:b/>
          <w:bCs/>
          <w:color w:val="FF0000"/>
          <w:sz w:val="36"/>
          <w:szCs w:val="32"/>
        </w:rPr>
      </w:pPr>
      <w:proofErr w:type="gramStart"/>
      <w:r>
        <w:rPr>
          <w:rFonts w:eastAsia="宋体"/>
          <w:b/>
          <w:bCs/>
          <w:color w:val="FF0000"/>
          <w:sz w:val="36"/>
          <w:szCs w:val="32"/>
        </w:rPr>
        <w:t>of</w:t>
      </w:r>
      <w:proofErr w:type="gramEnd"/>
      <w:r>
        <w:rPr>
          <w:rFonts w:eastAsia="宋体"/>
          <w:b/>
          <w:bCs/>
          <w:color w:val="FF0000"/>
          <w:sz w:val="36"/>
          <w:szCs w:val="32"/>
        </w:rPr>
        <w:t xml:space="preserve"> the People’s Republic of China</w:t>
      </w:r>
    </w:p>
    <w:p w:rsidR="00694F2A" w:rsidRDefault="00694F2A">
      <w:pPr>
        <w:widowControl/>
        <w:spacing w:line="240" w:lineRule="atLeast"/>
        <w:jc w:val="center"/>
        <w:rPr>
          <w:rFonts w:eastAsia="宋体"/>
          <w:b/>
          <w:bCs/>
          <w:color w:val="FF0000"/>
          <w:sz w:val="36"/>
          <w:szCs w:val="32"/>
        </w:rPr>
      </w:pPr>
    </w:p>
    <w:p w:rsidR="00694F2A" w:rsidRDefault="00E77C41">
      <w:pPr>
        <w:widowControl/>
        <w:tabs>
          <w:tab w:val="left" w:pos="4620"/>
        </w:tabs>
        <w:spacing w:line="960" w:lineRule="exact"/>
        <w:jc w:val="center"/>
        <w:rPr>
          <w:rFonts w:eastAsia="宋体"/>
          <w:b/>
          <w:bCs/>
          <w:color w:val="FF0000"/>
          <w:sz w:val="84"/>
          <w:szCs w:val="84"/>
        </w:rPr>
      </w:pPr>
      <w:r>
        <w:rPr>
          <w:rFonts w:eastAsia="宋体"/>
          <w:b/>
          <w:bCs/>
          <w:color w:val="FF0000"/>
          <w:sz w:val="84"/>
          <w:szCs w:val="84"/>
        </w:rPr>
        <w:t>审</w:t>
      </w:r>
      <w:r>
        <w:rPr>
          <w:rFonts w:eastAsia="宋体"/>
          <w:b/>
          <w:bCs/>
          <w:color w:val="FF0000"/>
          <w:sz w:val="84"/>
          <w:szCs w:val="84"/>
        </w:rPr>
        <w:t xml:space="preserve">  </w:t>
      </w:r>
      <w:r>
        <w:rPr>
          <w:rFonts w:eastAsia="宋体"/>
          <w:b/>
          <w:bCs/>
          <w:color w:val="FF0000"/>
          <w:sz w:val="84"/>
          <w:szCs w:val="84"/>
        </w:rPr>
        <w:t>计</w:t>
      </w:r>
      <w:r>
        <w:rPr>
          <w:rFonts w:eastAsia="宋体"/>
          <w:b/>
          <w:bCs/>
          <w:color w:val="FF0000"/>
          <w:sz w:val="84"/>
          <w:szCs w:val="84"/>
        </w:rPr>
        <w:t xml:space="preserve">  </w:t>
      </w:r>
      <w:r>
        <w:rPr>
          <w:rFonts w:eastAsia="宋体"/>
          <w:b/>
          <w:bCs/>
          <w:color w:val="FF0000"/>
          <w:sz w:val="84"/>
          <w:szCs w:val="84"/>
        </w:rPr>
        <w:t>报</w:t>
      </w:r>
      <w:r>
        <w:rPr>
          <w:rFonts w:eastAsia="宋体"/>
          <w:b/>
          <w:bCs/>
          <w:color w:val="FF0000"/>
          <w:sz w:val="84"/>
          <w:szCs w:val="84"/>
        </w:rPr>
        <w:t xml:space="preserve">  </w:t>
      </w:r>
      <w:r>
        <w:rPr>
          <w:rFonts w:eastAsia="宋体"/>
          <w:b/>
          <w:bCs/>
          <w:color w:val="FF0000"/>
          <w:sz w:val="84"/>
          <w:szCs w:val="84"/>
        </w:rPr>
        <w:t>告</w:t>
      </w:r>
    </w:p>
    <w:p w:rsidR="00694F2A" w:rsidRDefault="00E77C41">
      <w:pPr>
        <w:widowControl/>
        <w:tabs>
          <w:tab w:val="left" w:pos="4620"/>
        </w:tabs>
        <w:spacing w:line="960" w:lineRule="exact"/>
        <w:jc w:val="center"/>
        <w:rPr>
          <w:rFonts w:eastAsia="宋体"/>
          <w:b/>
          <w:bCs/>
          <w:color w:val="FF0000"/>
          <w:sz w:val="84"/>
          <w:szCs w:val="84"/>
        </w:rPr>
      </w:pPr>
      <w:r>
        <w:rPr>
          <w:rFonts w:eastAsia="宋体"/>
          <w:b/>
          <w:bCs/>
          <w:color w:val="FF0000"/>
          <w:sz w:val="84"/>
          <w:szCs w:val="84"/>
        </w:rPr>
        <w:t>Audit Report</w:t>
      </w:r>
    </w:p>
    <w:p w:rsidR="00694F2A" w:rsidRDefault="00694F2A">
      <w:pPr>
        <w:widowControl/>
        <w:spacing w:line="240" w:lineRule="atLeast"/>
        <w:jc w:val="left"/>
        <w:rPr>
          <w:rFonts w:eastAsia="宋体"/>
          <w:sz w:val="21"/>
          <w:szCs w:val="21"/>
        </w:rPr>
      </w:pPr>
    </w:p>
    <w:p w:rsidR="00694F2A" w:rsidRDefault="00694F2A">
      <w:pPr>
        <w:widowControl/>
        <w:spacing w:line="300" w:lineRule="exact"/>
        <w:jc w:val="center"/>
        <w:rPr>
          <w:sz w:val="32"/>
          <w:szCs w:val="32"/>
        </w:rPr>
      </w:pPr>
    </w:p>
    <w:p w:rsidR="00694F2A" w:rsidRDefault="00E77C41">
      <w:pPr>
        <w:spacing w:line="579" w:lineRule="exact"/>
        <w:jc w:val="center"/>
        <w:rPr>
          <w:sz w:val="32"/>
          <w:szCs w:val="32"/>
        </w:rPr>
      </w:pPr>
      <w:r>
        <w:rPr>
          <w:sz w:val="32"/>
          <w:szCs w:val="32"/>
        </w:rPr>
        <w:t>内审</w:t>
      </w:r>
      <w:r>
        <w:rPr>
          <w:rFonts w:hint="eastAsia"/>
          <w:sz w:val="32"/>
          <w:szCs w:val="32"/>
        </w:rPr>
        <w:t>涉外</w:t>
      </w:r>
      <w:r>
        <w:rPr>
          <w:sz w:val="32"/>
          <w:szCs w:val="32"/>
        </w:rPr>
        <w:t>〔</w:t>
      </w:r>
      <w:r>
        <w:rPr>
          <w:sz w:val="32"/>
          <w:szCs w:val="32"/>
        </w:rPr>
        <w:t>20</w:t>
      </w:r>
      <w:r>
        <w:rPr>
          <w:rFonts w:hint="eastAsia"/>
          <w:sz w:val="32"/>
          <w:szCs w:val="32"/>
        </w:rPr>
        <w:t>21</w:t>
      </w:r>
      <w:r>
        <w:rPr>
          <w:sz w:val="32"/>
          <w:szCs w:val="32"/>
        </w:rPr>
        <w:t>〕</w:t>
      </w:r>
      <w:r w:rsidR="001C74FB">
        <w:rPr>
          <w:rFonts w:hint="eastAsia"/>
          <w:sz w:val="32"/>
          <w:szCs w:val="32"/>
        </w:rPr>
        <w:t>002</w:t>
      </w:r>
      <w:r>
        <w:rPr>
          <w:sz w:val="32"/>
          <w:szCs w:val="32"/>
        </w:rPr>
        <w:t>号</w:t>
      </w:r>
    </w:p>
    <w:p w:rsidR="00694F2A" w:rsidRDefault="00694F2A" w:rsidP="00A941F8">
      <w:pPr>
        <w:widowControl/>
        <w:pBdr>
          <w:bottom w:val="single" w:sz="12" w:space="1" w:color="FF0000"/>
        </w:pBdr>
        <w:spacing w:line="579" w:lineRule="exact"/>
        <w:rPr>
          <w:color w:val="000000"/>
          <w:sz w:val="32"/>
          <w:szCs w:val="32"/>
        </w:rPr>
      </w:pPr>
    </w:p>
    <w:p w:rsidR="00694F2A" w:rsidRDefault="00694F2A">
      <w:pPr>
        <w:spacing w:line="400" w:lineRule="exact"/>
        <w:ind w:firstLineChars="200" w:firstLine="560"/>
        <w:jc w:val="left"/>
        <w:rPr>
          <w:color w:val="000000"/>
          <w:kern w:val="0"/>
        </w:rPr>
      </w:pPr>
    </w:p>
    <w:p w:rsidR="00694F2A" w:rsidRDefault="00694F2A">
      <w:pPr>
        <w:spacing w:line="400" w:lineRule="exact"/>
        <w:ind w:firstLineChars="200" w:firstLine="560"/>
        <w:jc w:val="left"/>
        <w:rPr>
          <w:color w:val="000000"/>
          <w:kern w:val="0"/>
        </w:rPr>
      </w:pPr>
    </w:p>
    <w:p w:rsidR="00694F2A" w:rsidRDefault="00E77C41" w:rsidP="00B71CC4">
      <w:pPr>
        <w:spacing w:before="240" w:line="400" w:lineRule="exact"/>
        <w:ind w:leftChars="200" w:left="2570" w:hangingChars="670" w:hanging="2010"/>
        <w:jc w:val="left"/>
        <w:rPr>
          <w:sz w:val="30"/>
          <w:szCs w:val="30"/>
        </w:rPr>
      </w:pPr>
      <w:r>
        <w:rPr>
          <w:sz w:val="30"/>
          <w:szCs w:val="30"/>
        </w:rPr>
        <w:t>项</w:t>
      </w:r>
      <w:r>
        <w:rPr>
          <w:sz w:val="30"/>
          <w:szCs w:val="30"/>
        </w:rPr>
        <w:t xml:space="preserve"> </w:t>
      </w:r>
      <w:r>
        <w:rPr>
          <w:sz w:val="30"/>
          <w:szCs w:val="30"/>
        </w:rPr>
        <w:t>目</w:t>
      </w:r>
      <w:r>
        <w:rPr>
          <w:sz w:val="30"/>
          <w:szCs w:val="30"/>
        </w:rPr>
        <w:t xml:space="preserve"> </w:t>
      </w:r>
      <w:r>
        <w:rPr>
          <w:sz w:val="30"/>
          <w:szCs w:val="30"/>
        </w:rPr>
        <w:t>名</w:t>
      </w:r>
      <w:r>
        <w:rPr>
          <w:sz w:val="30"/>
          <w:szCs w:val="30"/>
        </w:rPr>
        <w:t xml:space="preserve"> </w:t>
      </w:r>
      <w:r>
        <w:rPr>
          <w:sz w:val="30"/>
          <w:szCs w:val="30"/>
        </w:rPr>
        <w:t>称：新开发银行贷款呼和浩特新机场项目</w:t>
      </w:r>
    </w:p>
    <w:p w:rsidR="00694F2A" w:rsidRDefault="00694F2A" w:rsidP="00B71CC4">
      <w:pPr>
        <w:spacing w:before="240" w:line="400" w:lineRule="exact"/>
        <w:ind w:leftChars="200" w:left="2540" w:hangingChars="660" w:hanging="1980"/>
        <w:jc w:val="left"/>
        <w:rPr>
          <w:sz w:val="30"/>
          <w:szCs w:val="30"/>
        </w:rPr>
      </w:pPr>
    </w:p>
    <w:p w:rsidR="00694F2A" w:rsidRDefault="00E77C41" w:rsidP="00B71CC4">
      <w:pPr>
        <w:spacing w:before="240" w:line="400" w:lineRule="exact"/>
        <w:ind w:firstLineChars="200" w:firstLine="600"/>
        <w:jc w:val="left"/>
        <w:rPr>
          <w:sz w:val="30"/>
          <w:szCs w:val="30"/>
        </w:rPr>
      </w:pPr>
      <w:r>
        <w:rPr>
          <w:sz w:val="30"/>
          <w:szCs w:val="30"/>
        </w:rPr>
        <w:t>贷</w:t>
      </w:r>
      <w:r>
        <w:rPr>
          <w:sz w:val="30"/>
          <w:szCs w:val="30"/>
        </w:rPr>
        <w:t xml:space="preserve"> </w:t>
      </w:r>
      <w:r>
        <w:rPr>
          <w:sz w:val="30"/>
          <w:szCs w:val="30"/>
        </w:rPr>
        <w:t>款</w:t>
      </w:r>
      <w:r>
        <w:rPr>
          <w:sz w:val="30"/>
          <w:szCs w:val="30"/>
        </w:rPr>
        <w:t xml:space="preserve"> </w:t>
      </w:r>
      <w:r>
        <w:rPr>
          <w:sz w:val="30"/>
          <w:szCs w:val="30"/>
        </w:rPr>
        <w:t>号：</w:t>
      </w:r>
      <w:r>
        <w:rPr>
          <w:sz w:val="30"/>
          <w:szCs w:val="30"/>
        </w:rPr>
        <w:t>17CN03</w:t>
      </w:r>
    </w:p>
    <w:p w:rsidR="00B71CC4" w:rsidRPr="00B71CC4" w:rsidRDefault="00B71CC4" w:rsidP="00B71CC4">
      <w:pPr>
        <w:spacing w:before="240"/>
      </w:pPr>
    </w:p>
    <w:p w:rsidR="00694F2A" w:rsidRDefault="00E77C41" w:rsidP="00B71CC4">
      <w:pPr>
        <w:spacing w:before="240" w:line="400" w:lineRule="exact"/>
        <w:ind w:leftChars="200" w:left="2570" w:hangingChars="670" w:hanging="2010"/>
        <w:jc w:val="left"/>
        <w:rPr>
          <w:sz w:val="30"/>
          <w:szCs w:val="30"/>
        </w:rPr>
      </w:pPr>
      <w:r>
        <w:rPr>
          <w:sz w:val="30"/>
          <w:szCs w:val="30"/>
        </w:rPr>
        <w:t>项目执行单位：呼和浩特机场建设管理投资有限责任公司</w:t>
      </w:r>
    </w:p>
    <w:p w:rsidR="00694F2A" w:rsidRDefault="00694F2A" w:rsidP="00B71CC4">
      <w:pPr>
        <w:spacing w:before="240" w:line="400" w:lineRule="exact"/>
        <w:ind w:leftChars="200" w:left="2570" w:hangingChars="670" w:hanging="2010"/>
        <w:jc w:val="left"/>
        <w:rPr>
          <w:sz w:val="30"/>
          <w:szCs w:val="30"/>
        </w:rPr>
      </w:pPr>
    </w:p>
    <w:p w:rsidR="00694F2A" w:rsidRDefault="00E77C41" w:rsidP="00B71CC4">
      <w:pPr>
        <w:spacing w:before="240" w:line="400" w:lineRule="exact"/>
        <w:ind w:firstLineChars="200" w:firstLine="652"/>
        <w:jc w:val="left"/>
        <w:rPr>
          <w:sz w:val="30"/>
          <w:szCs w:val="30"/>
        </w:rPr>
      </w:pPr>
      <w:r>
        <w:rPr>
          <w:spacing w:val="13"/>
          <w:kern w:val="0"/>
          <w:sz w:val="30"/>
          <w:szCs w:val="30"/>
        </w:rPr>
        <w:t>会</w:t>
      </w:r>
      <w:r>
        <w:rPr>
          <w:spacing w:val="13"/>
          <w:kern w:val="0"/>
          <w:sz w:val="30"/>
          <w:szCs w:val="30"/>
        </w:rPr>
        <w:t xml:space="preserve"> </w:t>
      </w:r>
      <w:r>
        <w:rPr>
          <w:spacing w:val="13"/>
          <w:kern w:val="0"/>
          <w:sz w:val="30"/>
          <w:szCs w:val="30"/>
        </w:rPr>
        <w:t>计</w:t>
      </w:r>
      <w:r>
        <w:rPr>
          <w:spacing w:val="13"/>
          <w:kern w:val="0"/>
          <w:sz w:val="30"/>
          <w:szCs w:val="30"/>
        </w:rPr>
        <w:t xml:space="preserve"> </w:t>
      </w:r>
      <w:r>
        <w:rPr>
          <w:spacing w:val="13"/>
          <w:kern w:val="0"/>
          <w:sz w:val="30"/>
          <w:szCs w:val="30"/>
        </w:rPr>
        <w:t>年</w:t>
      </w:r>
      <w:r>
        <w:rPr>
          <w:spacing w:val="13"/>
          <w:kern w:val="0"/>
          <w:sz w:val="30"/>
          <w:szCs w:val="30"/>
        </w:rPr>
        <w:t xml:space="preserve"> </w:t>
      </w:r>
      <w:r>
        <w:rPr>
          <w:spacing w:val="2"/>
          <w:kern w:val="0"/>
          <w:sz w:val="30"/>
          <w:szCs w:val="30"/>
        </w:rPr>
        <w:t>度</w:t>
      </w:r>
      <w:r>
        <w:rPr>
          <w:sz w:val="30"/>
          <w:szCs w:val="30"/>
        </w:rPr>
        <w:t>：</w:t>
      </w:r>
      <w:r>
        <w:rPr>
          <w:sz w:val="30"/>
          <w:szCs w:val="30"/>
        </w:rPr>
        <w:t>2020</w:t>
      </w:r>
    </w:p>
    <w:p w:rsidR="00694F2A" w:rsidRDefault="00694F2A">
      <w:pPr>
        <w:spacing w:line="400" w:lineRule="exact"/>
        <w:jc w:val="left"/>
        <w:rPr>
          <w:sz w:val="32"/>
          <w:szCs w:val="32"/>
        </w:rPr>
        <w:sectPr w:rsidR="00694F2A">
          <w:headerReference w:type="default" r:id="rId10"/>
          <w:footerReference w:type="even" r:id="rId11"/>
          <w:footerReference w:type="default" r:id="rId12"/>
          <w:headerReference w:type="first" r:id="rId13"/>
          <w:pgSz w:w="11906" w:h="16838"/>
          <w:pgMar w:top="2098" w:right="1531" w:bottom="1985" w:left="1531" w:header="851" w:footer="1418" w:gutter="0"/>
          <w:pgNumType w:start="0"/>
          <w:cols w:space="720"/>
          <w:docGrid w:linePitch="312"/>
        </w:sectPr>
      </w:pPr>
    </w:p>
    <w:p w:rsidR="00694F2A" w:rsidRDefault="00694F2A">
      <w:pPr>
        <w:jc w:val="center"/>
        <w:rPr>
          <w:b/>
          <w:sz w:val="44"/>
        </w:rPr>
      </w:pPr>
    </w:p>
    <w:p w:rsidR="00B71CC4" w:rsidRPr="00B71CC4" w:rsidRDefault="00E77C41" w:rsidP="00B71CC4">
      <w:pPr>
        <w:jc w:val="center"/>
        <w:rPr>
          <w:b/>
          <w:sz w:val="44"/>
        </w:rPr>
      </w:pPr>
      <w:r>
        <w:rPr>
          <w:b/>
          <w:sz w:val="44"/>
        </w:rPr>
        <w:t>目</w:t>
      </w:r>
      <w:r>
        <w:rPr>
          <w:b/>
          <w:sz w:val="44"/>
        </w:rPr>
        <w:t xml:space="preserve">   </w:t>
      </w:r>
      <w:r>
        <w:rPr>
          <w:b/>
          <w:sz w:val="44"/>
        </w:rPr>
        <w:t>录</w:t>
      </w:r>
    </w:p>
    <w:p w:rsidR="00B71CC4" w:rsidRPr="00B71CC4" w:rsidRDefault="00B71CC4" w:rsidP="00B71CC4"/>
    <w:p w:rsidR="00694F2A" w:rsidRDefault="00E77C41" w:rsidP="000C0023">
      <w:pPr>
        <w:spacing w:before="240" w:line="940" w:lineRule="exact"/>
        <w:jc w:val="distribute"/>
        <w:rPr>
          <w:color w:val="000000"/>
        </w:rPr>
      </w:pPr>
      <w:r w:rsidRPr="00B71CC4">
        <w:rPr>
          <w:color w:val="000000"/>
        </w:rPr>
        <w:fldChar w:fldCharType="begin"/>
      </w:r>
      <w:r w:rsidRPr="00B71CC4">
        <w:rPr>
          <w:color w:val="000000"/>
        </w:rPr>
        <w:instrText xml:space="preserve"> TOC \o "1-3" \h \z \u </w:instrText>
      </w:r>
      <w:r w:rsidRPr="00B71CC4">
        <w:rPr>
          <w:color w:val="000000"/>
        </w:rPr>
        <w:fldChar w:fldCharType="separate"/>
      </w:r>
      <w:hyperlink w:anchor="_Toc308609206" w:history="1">
        <w:r w:rsidRPr="00B71CC4">
          <w:rPr>
            <w:color w:val="000000"/>
          </w:rPr>
          <w:t>一、审计师意见</w:t>
        </w:r>
        <w:r w:rsidRPr="00B71CC4">
          <w:rPr>
            <w:color w:val="000000"/>
          </w:rPr>
          <w:t>…………………………………………………………1</w:t>
        </w:r>
      </w:hyperlink>
    </w:p>
    <w:p w:rsidR="00694F2A" w:rsidRPr="00B71CC4" w:rsidRDefault="003116A9" w:rsidP="000C0023">
      <w:pPr>
        <w:spacing w:before="240" w:line="940" w:lineRule="exact"/>
        <w:jc w:val="distribute"/>
        <w:rPr>
          <w:color w:val="000000"/>
        </w:rPr>
      </w:pPr>
      <w:hyperlink w:anchor="_Toc308609208" w:history="1">
        <w:r w:rsidR="00E77C41" w:rsidRPr="00B71CC4">
          <w:rPr>
            <w:color w:val="000000"/>
          </w:rPr>
          <w:t>二、财务报表及财务报表附注</w:t>
        </w:r>
        <w:r w:rsidR="00E77C41" w:rsidRPr="00B71CC4">
          <w:rPr>
            <w:color w:val="000000"/>
          </w:rPr>
          <w:t>…………………………………………</w:t>
        </w:r>
      </w:hyperlink>
      <w:r w:rsidR="00E77C41" w:rsidRPr="00B71CC4">
        <w:rPr>
          <w:color w:val="000000"/>
        </w:rPr>
        <w:t>5</w:t>
      </w:r>
    </w:p>
    <w:p w:rsidR="00694F2A" w:rsidRPr="00B71CC4" w:rsidRDefault="00E77C41" w:rsidP="000C0023">
      <w:pPr>
        <w:spacing w:before="240" w:line="940" w:lineRule="exact"/>
        <w:jc w:val="distribute"/>
        <w:rPr>
          <w:color w:val="000000"/>
        </w:rPr>
      </w:pPr>
      <w:r w:rsidRPr="00B71CC4">
        <w:rPr>
          <w:color w:val="000000"/>
        </w:rPr>
        <w:t xml:space="preserve">  </w:t>
      </w:r>
      <w:hyperlink w:anchor="_Toc308609210" w:history="1">
        <w:r w:rsidRPr="00B71CC4">
          <w:rPr>
            <w:color w:val="000000"/>
          </w:rPr>
          <w:t>（一）资金平衡表</w:t>
        </w:r>
        <w:r w:rsidRPr="00B71CC4">
          <w:rPr>
            <w:color w:val="000000"/>
          </w:rPr>
          <w:t>……………………………………………………</w:t>
        </w:r>
      </w:hyperlink>
      <w:r w:rsidRPr="00B71CC4">
        <w:rPr>
          <w:color w:val="000000"/>
        </w:rPr>
        <w:t>5</w:t>
      </w:r>
    </w:p>
    <w:p w:rsidR="00694F2A" w:rsidRPr="00B71CC4" w:rsidRDefault="00E77C41" w:rsidP="000C0023">
      <w:pPr>
        <w:spacing w:before="240" w:line="940" w:lineRule="exact"/>
        <w:jc w:val="distribute"/>
        <w:rPr>
          <w:color w:val="000000"/>
        </w:rPr>
      </w:pPr>
      <w:r w:rsidRPr="00B71CC4">
        <w:rPr>
          <w:color w:val="000000"/>
        </w:rPr>
        <w:t xml:space="preserve">  </w:t>
      </w:r>
      <w:hyperlink w:anchor="_Toc308609212" w:history="1">
        <w:r w:rsidRPr="00B71CC4">
          <w:rPr>
            <w:color w:val="000000"/>
          </w:rPr>
          <w:t>（二）项目进度表</w:t>
        </w:r>
        <w:r w:rsidRPr="00B71CC4">
          <w:rPr>
            <w:color w:val="000000"/>
          </w:rPr>
          <w:t>……………………………………………………</w:t>
        </w:r>
      </w:hyperlink>
      <w:r w:rsidRPr="00B71CC4">
        <w:rPr>
          <w:color w:val="000000"/>
        </w:rPr>
        <w:t>7</w:t>
      </w:r>
    </w:p>
    <w:p w:rsidR="00694F2A" w:rsidRPr="00B71CC4" w:rsidRDefault="00E77C41" w:rsidP="000C0023">
      <w:pPr>
        <w:spacing w:before="240" w:line="940" w:lineRule="exact"/>
        <w:jc w:val="distribute"/>
        <w:rPr>
          <w:color w:val="000000"/>
        </w:rPr>
      </w:pPr>
      <w:r w:rsidRPr="00B71CC4">
        <w:rPr>
          <w:color w:val="000000"/>
        </w:rPr>
        <w:t xml:space="preserve">  </w:t>
      </w:r>
      <w:hyperlink w:anchor="_Toc308609214" w:history="1">
        <w:r w:rsidRPr="00B71CC4">
          <w:rPr>
            <w:color w:val="000000"/>
          </w:rPr>
          <w:t>（三）贷款协定执行情况表</w:t>
        </w:r>
        <w:r w:rsidRPr="00B71CC4">
          <w:rPr>
            <w:color w:val="000000"/>
          </w:rPr>
          <w:t>…………………………………………</w:t>
        </w:r>
      </w:hyperlink>
      <w:r w:rsidR="000C0023">
        <w:rPr>
          <w:rFonts w:hint="eastAsia"/>
          <w:color w:val="000000"/>
        </w:rPr>
        <w:t>8</w:t>
      </w:r>
    </w:p>
    <w:p w:rsidR="00694F2A" w:rsidRPr="00B71CC4" w:rsidRDefault="00E77C41" w:rsidP="000C0023">
      <w:pPr>
        <w:spacing w:before="240" w:line="940" w:lineRule="exact"/>
        <w:jc w:val="distribute"/>
        <w:rPr>
          <w:color w:val="000000"/>
        </w:rPr>
      </w:pPr>
      <w:r w:rsidRPr="00B71CC4">
        <w:rPr>
          <w:color w:val="000000"/>
        </w:rPr>
        <w:t xml:space="preserve">  </w:t>
      </w:r>
      <w:hyperlink w:anchor="_Toc308609212" w:history="1">
        <w:r w:rsidRPr="00B71CC4">
          <w:rPr>
            <w:color w:val="000000"/>
          </w:rPr>
          <w:t>（四）专用账户报表</w:t>
        </w:r>
        <w:r w:rsidRPr="00B71CC4">
          <w:rPr>
            <w:color w:val="000000"/>
          </w:rPr>
          <w:t>…………………………………………………</w:t>
        </w:r>
        <w:r w:rsidR="000C0023">
          <w:rPr>
            <w:rFonts w:hint="eastAsia"/>
            <w:color w:val="000000"/>
          </w:rPr>
          <w:t>9</w:t>
        </w:r>
      </w:hyperlink>
    </w:p>
    <w:p w:rsidR="00694F2A" w:rsidRPr="00B71CC4" w:rsidRDefault="00E77C41" w:rsidP="000C0023">
      <w:pPr>
        <w:spacing w:before="240" w:line="940" w:lineRule="exact"/>
        <w:jc w:val="distribute"/>
        <w:rPr>
          <w:color w:val="000000"/>
        </w:rPr>
      </w:pPr>
      <w:r w:rsidRPr="00B71CC4">
        <w:rPr>
          <w:color w:val="000000"/>
        </w:rPr>
        <w:t xml:space="preserve">  </w:t>
      </w:r>
      <w:hyperlink w:anchor="_Toc308609218" w:history="1">
        <w:r w:rsidRPr="00B71CC4">
          <w:rPr>
            <w:color w:val="000000"/>
          </w:rPr>
          <w:t>（五）财务报表附注</w:t>
        </w:r>
        <w:r w:rsidRPr="00B71CC4">
          <w:rPr>
            <w:color w:val="000000"/>
          </w:rPr>
          <w:t>…………………………………………………1</w:t>
        </w:r>
      </w:hyperlink>
      <w:r w:rsidR="000C0023">
        <w:rPr>
          <w:rFonts w:hint="eastAsia"/>
          <w:color w:val="000000"/>
        </w:rPr>
        <w:t>0</w:t>
      </w:r>
    </w:p>
    <w:p w:rsidR="00694F2A" w:rsidRPr="00B71CC4" w:rsidRDefault="003116A9" w:rsidP="000C0023">
      <w:pPr>
        <w:spacing w:before="240" w:line="940" w:lineRule="exact"/>
        <w:jc w:val="distribute"/>
        <w:rPr>
          <w:color w:val="000000"/>
        </w:rPr>
      </w:pPr>
      <w:hyperlink w:anchor="_Toc308609220" w:history="1">
        <w:r w:rsidR="00E77C41" w:rsidRPr="00B71CC4">
          <w:rPr>
            <w:color w:val="000000"/>
          </w:rPr>
          <w:t>三、审计发现的问题及建议</w:t>
        </w:r>
        <w:r w:rsidR="00E77C41" w:rsidRPr="00B71CC4">
          <w:rPr>
            <w:color w:val="000000"/>
          </w:rPr>
          <w:t>……………………………………………1</w:t>
        </w:r>
      </w:hyperlink>
      <w:r w:rsidR="000C0023">
        <w:rPr>
          <w:rFonts w:hint="eastAsia"/>
          <w:color w:val="000000"/>
        </w:rPr>
        <w:t>2</w:t>
      </w:r>
    </w:p>
    <w:p w:rsidR="00694F2A" w:rsidRDefault="00E77C41" w:rsidP="000C0023">
      <w:pPr>
        <w:spacing w:before="240" w:line="940" w:lineRule="exact"/>
        <w:rPr>
          <w:color w:val="000000"/>
        </w:rPr>
      </w:pPr>
      <w:r w:rsidRPr="00B71CC4">
        <w:rPr>
          <w:color w:val="000000"/>
        </w:rPr>
        <w:fldChar w:fldCharType="end"/>
      </w:r>
    </w:p>
    <w:p w:rsidR="00694F2A" w:rsidRDefault="00694F2A" w:rsidP="000C0023">
      <w:pPr>
        <w:spacing w:line="940" w:lineRule="exact"/>
        <w:jc w:val="distribute"/>
        <w:rPr>
          <w:color w:val="000000"/>
        </w:rPr>
        <w:sectPr w:rsidR="00694F2A">
          <w:pgSz w:w="11906" w:h="16838"/>
          <w:pgMar w:top="1440" w:right="1797" w:bottom="1440" w:left="1797" w:header="851" w:footer="992" w:gutter="0"/>
          <w:pgNumType w:start="0"/>
          <w:cols w:space="720"/>
          <w:titlePg/>
          <w:docGrid w:linePitch="312"/>
        </w:sectPr>
      </w:pPr>
    </w:p>
    <w:p w:rsidR="00694F2A" w:rsidRPr="00171AB1" w:rsidRDefault="00E77C41">
      <w:pPr>
        <w:keepNext/>
        <w:snapToGrid w:val="0"/>
        <w:spacing w:line="360" w:lineRule="exact"/>
        <w:jc w:val="left"/>
        <w:outlineLvl w:val="0"/>
        <w:rPr>
          <w:rFonts w:ascii="仿宋_GB2312" w:hAnsi="黑体"/>
          <w:b/>
          <w:bCs/>
          <w:kern w:val="0"/>
        </w:rPr>
      </w:pPr>
      <w:r w:rsidRPr="00171AB1">
        <w:rPr>
          <w:rFonts w:ascii="仿宋_GB2312" w:hAnsi="黑体" w:hint="eastAsia"/>
          <w:b/>
          <w:bCs/>
          <w:kern w:val="0"/>
        </w:rPr>
        <w:lastRenderedPageBreak/>
        <w:t>一、审计师意见</w:t>
      </w:r>
    </w:p>
    <w:p w:rsidR="00694F2A" w:rsidRDefault="00694F2A" w:rsidP="001C74FB">
      <w:pPr>
        <w:spacing w:line="360" w:lineRule="exact"/>
        <w:ind w:firstLineChars="200" w:firstLine="592"/>
        <w:rPr>
          <w:b/>
        </w:rPr>
      </w:pPr>
    </w:p>
    <w:p w:rsidR="00694F2A" w:rsidRPr="00171AB1" w:rsidRDefault="00E77C41">
      <w:pPr>
        <w:spacing w:line="360" w:lineRule="exact"/>
        <w:jc w:val="center"/>
        <w:rPr>
          <w:b/>
          <w:sz w:val="32"/>
          <w:szCs w:val="32"/>
        </w:rPr>
      </w:pPr>
      <w:r w:rsidRPr="00171AB1">
        <w:rPr>
          <w:b/>
          <w:sz w:val="32"/>
          <w:szCs w:val="32"/>
        </w:rPr>
        <w:t>审计师意见</w:t>
      </w:r>
    </w:p>
    <w:p w:rsidR="00694F2A" w:rsidRDefault="00694F2A">
      <w:pPr>
        <w:adjustRightInd w:val="0"/>
        <w:snapToGrid w:val="0"/>
        <w:spacing w:line="360" w:lineRule="exact"/>
      </w:pPr>
    </w:p>
    <w:p w:rsidR="00694F2A" w:rsidRDefault="00E77C41">
      <w:pPr>
        <w:spacing w:line="400" w:lineRule="exact"/>
      </w:pPr>
      <w:r>
        <w:t>呼和浩特机场建设管理投资有限责任公司：</w:t>
      </w:r>
    </w:p>
    <w:p w:rsidR="00694F2A" w:rsidRDefault="00694F2A" w:rsidP="001C74FB">
      <w:pPr>
        <w:spacing w:line="360" w:lineRule="exact"/>
        <w:ind w:firstLineChars="200" w:firstLine="590"/>
      </w:pPr>
    </w:p>
    <w:p w:rsidR="00694F2A" w:rsidRDefault="00E77C41" w:rsidP="001C74FB">
      <w:pPr>
        <w:spacing w:line="400" w:lineRule="exact"/>
        <w:ind w:firstLineChars="200" w:firstLine="590"/>
      </w:pPr>
      <w:r>
        <w:t>我们审计了新开发银行贷款呼和浩特新机场项目</w:t>
      </w:r>
      <w:r>
        <w:t>2020</w:t>
      </w:r>
      <w:r>
        <w:t>年</w:t>
      </w:r>
      <w:r>
        <w:t>12</w:t>
      </w:r>
      <w:r>
        <w:t>月</w:t>
      </w:r>
      <w:r>
        <w:t>31</w:t>
      </w:r>
      <w:r>
        <w:t>日的资金平衡表</w:t>
      </w:r>
      <w:r>
        <w:rPr>
          <w:rFonts w:hint="eastAsia"/>
        </w:rPr>
        <w:t>，以</w:t>
      </w:r>
      <w:r>
        <w:t>及截至该日同年度的项目进度表、贷款协定执行情况表和专用账户报表等特定目的财务报表及财务报表附注（第</w:t>
      </w:r>
      <w:r>
        <w:rPr>
          <w:rFonts w:hint="eastAsia"/>
        </w:rPr>
        <w:t>5</w:t>
      </w:r>
      <w:r>
        <w:t>页至第</w:t>
      </w:r>
      <w:r>
        <w:t>1</w:t>
      </w:r>
      <w:r>
        <w:rPr>
          <w:rFonts w:hint="eastAsia"/>
        </w:rPr>
        <w:t>6</w:t>
      </w:r>
      <w:r>
        <w:t>页）。</w:t>
      </w:r>
    </w:p>
    <w:p w:rsidR="00694F2A" w:rsidRDefault="00694F2A" w:rsidP="001C74FB">
      <w:pPr>
        <w:spacing w:line="360" w:lineRule="exact"/>
        <w:ind w:firstLineChars="200" w:firstLine="590"/>
      </w:pPr>
    </w:p>
    <w:p w:rsidR="00694F2A" w:rsidRPr="00171AB1" w:rsidRDefault="00E77C41" w:rsidP="00171AB1">
      <w:pPr>
        <w:spacing w:line="360" w:lineRule="exact"/>
        <w:ind w:firstLineChars="200" w:firstLine="592"/>
        <w:rPr>
          <w:rFonts w:ascii="宋体" w:eastAsia="宋体" w:hAnsi="宋体"/>
          <w:b/>
          <w:bCs/>
        </w:rPr>
      </w:pPr>
      <w:r w:rsidRPr="00171AB1">
        <w:rPr>
          <w:rFonts w:ascii="宋体" w:eastAsia="宋体" w:hAnsi="宋体" w:hint="eastAsia"/>
          <w:b/>
          <w:bCs/>
        </w:rPr>
        <w:t>（一）项目执行单位及内蒙古自治区财政厅对财务报表的责任</w:t>
      </w:r>
    </w:p>
    <w:p w:rsidR="00694F2A" w:rsidRDefault="00694F2A" w:rsidP="001C74FB">
      <w:pPr>
        <w:spacing w:line="360" w:lineRule="exact"/>
        <w:ind w:firstLineChars="200" w:firstLine="590"/>
      </w:pPr>
    </w:p>
    <w:p w:rsidR="00694F2A" w:rsidRDefault="00E77C41" w:rsidP="001C74FB">
      <w:pPr>
        <w:spacing w:line="360" w:lineRule="exact"/>
        <w:ind w:firstLineChars="200" w:firstLine="590"/>
      </w:pPr>
      <w:r>
        <w:t>编制上述财务报表中的资金平衡表、项目进度表及贷款协定执行情况表是你</w:t>
      </w:r>
      <w:r>
        <w:rPr>
          <w:rFonts w:hint="eastAsia"/>
        </w:rPr>
        <w:t>单位</w:t>
      </w:r>
      <w:r>
        <w:t>的责任，编制专用账户报表是内蒙古自治区财政厅的责任，这种责任包括</w:t>
      </w:r>
      <w:r>
        <w:t>:</w:t>
      </w:r>
    </w:p>
    <w:p w:rsidR="00694F2A" w:rsidRDefault="00E77C41" w:rsidP="001C74FB">
      <w:pPr>
        <w:spacing w:line="360" w:lineRule="exact"/>
        <w:ind w:firstLineChars="200" w:firstLine="590"/>
      </w:pPr>
      <w:r>
        <w:t>1</w:t>
      </w:r>
      <w:r>
        <w:t>．按照中国的会计准则、会计制度和本项目贷款协定的要求编制项目财务报表，并使其实现公允反映；</w:t>
      </w:r>
    </w:p>
    <w:p w:rsidR="00694F2A" w:rsidRDefault="00E77C41" w:rsidP="001C74FB">
      <w:pPr>
        <w:spacing w:line="360" w:lineRule="exact"/>
        <w:ind w:firstLineChars="200" w:firstLine="590"/>
      </w:pPr>
      <w:r>
        <w:t>2</w:t>
      </w:r>
      <w:r>
        <w:t>．设计、执行和维护必要的内部控制，以使项目财务报表不存在由于舞弊或错误而导致的重大错报。</w:t>
      </w:r>
    </w:p>
    <w:p w:rsidR="00694F2A" w:rsidRDefault="00694F2A" w:rsidP="001C74FB">
      <w:pPr>
        <w:spacing w:line="360" w:lineRule="exact"/>
        <w:ind w:firstLineChars="200" w:firstLine="590"/>
      </w:pPr>
    </w:p>
    <w:p w:rsidR="00694F2A" w:rsidRPr="00171AB1" w:rsidRDefault="00E77C41" w:rsidP="001C74FB">
      <w:pPr>
        <w:spacing w:line="360" w:lineRule="exact"/>
        <w:ind w:firstLineChars="200" w:firstLine="592"/>
        <w:rPr>
          <w:rFonts w:ascii="宋体" w:eastAsia="宋体" w:hAnsi="宋体"/>
          <w:b/>
          <w:bCs/>
        </w:rPr>
      </w:pPr>
      <w:r w:rsidRPr="00171AB1">
        <w:rPr>
          <w:rFonts w:ascii="宋体" w:eastAsia="宋体" w:hAnsi="宋体"/>
          <w:b/>
          <w:bCs/>
        </w:rPr>
        <w:t>（二）审计责任</w:t>
      </w:r>
    </w:p>
    <w:p w:rsidR="00694F2A" w:rsidRDefault="00694F2A" w:rsidP="001C74FB">
      <w:pPr>
        <w:spacing w:line="360" w:lineRule="exact"/>
        <w:ind w:firstLineChars="200" w:firstLine="590"/>
      </w:pPr>
    </w:p>
    <w:p w:rsidR="00694F2A" w:rsidRDefault="00E77C41" w:rsidP="001C74FB">
      <w:pPr>
        <w:spacing w:line="360" w:lineRule="exact"/>
        <w:ind w:firstLineChars="200" w:firstLine="590"/>
      </w:pPr>
      <w:r>
        <w:t>我们的责任是在执行审计工作的基础上对财务报表发表审计意见。我们按照中国国家审计准则和国际审计准则的规定执行了审计工作，上述准则要求我们遵守审计职业要求，计划和执行审计工作以对项目财务报表是否不存在重大错报获取合理保证。</w:t>
      </w:r>
    </w:p>
    <w:p w:rsidR="00694F2A" w:rsidRDefault="00E77C41" w:rsidP="001C74FB">
      <w:pPr>
        <w:spacing w:line="360" w:lineRule="exact"/>
        <w:ind w:firstLineChars="200" w:firstLine="590"/>
      </w:pPr>
      <w:r>
        <w:t>为获取有关财务报表金额和披露信息的有关证据，我们实施了必要的审计程序。我们运用职业判断选择审计程序，这些程序包括对由于舞弊或错误导致的财务报表重大错报风险的评估。在进行风险评估时，为了设计恰当的审计程序，我们考虑了与财务报表相关的内部控制，但目的并非对内部控制的有效性发表意见。审计工作还包括评价所选用会计政策的恰当性和</w:t>
      </w:r>
      <w:proofErr w:type="gramStart"/>
      <w:r>
        <w:t>作出</w:t>
      </w:r>
      <w:proofErr w:type="gramEnd"/>
      <w:r>
        <w:t>会计估计的合理性，以及评价财务报表的总</w:t>
      </w:r>
      <w:proofErr w:type="gramStart"/>
      <w:r>
        <w:t>体列</w:t>
      </w:r>
      <w:proofErr w:type="gramEnd"/>
      <w:r>
        <w:t>报。</w:t>
      </w:r>
    </w:p>
    <w:p w:rsidR="00694F2A" w:rsidRDefault="00E77C41" w:rsidP="001C74FB">
      <w:pPr>
        <w:spacing w:line="360" w:lineRule="exact"/>
        <w:ind w:firstLineChars="200" w:firstLine="590"/>
      </w:pPr>
      <w:r>
        <w:lastRenderedPageBreak/>
        <w:t>我们相信，我们获取的审计证据是适当的、充分的，为发表审计意见提供了基础。</w:t>
      </w:r>
    </w:p>
    <w:p w:rsidR="00694F2A" w:rsidRDefault="00694F2A" w:rsidP="001C74FB">
      <w:pPr>
        <w:spacing w:line="360" w:lineRule="exact"/>
        <w:ind w:firstLineChars="200" w:firstLine="590"/>
      </w:pPr>
    </w:p>
    <w:p w:rsidR="00694F2A" w:rsidRPr="00171AB1" w:rsidRDefault="00E77C41" w:rsidP="001C74FB">
      <w:pPr>
        <w:spacing w:line="360" w:lineRule="exact"/>
        <w:ind w:firstLineChars="200" w:firstLine="592"/>
        <w:rPr>
          <w:rFonts w:ascii="宋体" w:eastAsia="宋体" w:hAnsi="宋体"/>
          <w:b/>
          <w:bCs/>
        </w:rPr>
      </w:pPr>
      <w:r w:rsidRPr="00171AB1">
        <w:rPr>
          <w:rFonts w:ascii="宋体" w:eastAsia="宋体" w:hAnsi="宋体"/>
          <w:b/>
          <w:bCs/>
        </w:rPr>
        <w:t>（三）审计意见</w:t>
      </w:r>
    </w:p>
    <w:p w:rsidR="00694F2A" w:rsidRDefault="00694F2A" w:rsidP="001C74FB">
      <w:pPr>
        <w:spacing w:line="360" w:lineRule="exact"/>
        <w:ind w:firstLineChars="200" w:firstLine="590"/>
      </w:pPr>
    </w:p>
    <w:p w:rsidR="00694F2A" w:rsidRDefault="00E77C41" w:rsidP="001C74FB">
      <w:pPr>
        <w:spacing w:line="360" w:lineRule="exact"/>
        <w:ind w:firstLineChars="200" w:firstLine="590"/>
      </w:pPr>
      <w:r>
        <w:t>我们认为，第一段所列财务报表在所有重大方面按照中国的会计准则、会计制度和本项目贷款协定的要求编制，公允反映了新开发银行贷款呼和浩特新机场项目</w:t>
      </w:r>
      <w:r>
        <w:t>2020</w:t>
      </w:r>
      <w:r>
        <w:t>年</w:t>
      </w:r>
      <w:r>
        <w:t>12</w:t>
      </w:r>
      <w:r>
        <w:t>月</w:t>
      </w:r>
      <w:r>
        <w:t>31</w:t>
      </w:r>
      <w:r>
        <w:t>日的财务状况</w:t>
      </w:r>
      <w:r>
        <w:rPr>
          <w:rFonts w:hint="eastAsia"/>
        </w:rPr>
        <w:t>，以</w:t>
      </w:r>
      <w:r>
        <w:t>及截至该日同年度的财务收支、项目执行和专用账户收支情况。</w:t>
      </w:r>
    </w:p>
    <w:p w:rsidR="00694F2A" w:rsidRDefault="00694F2A" w:rsidP="001C74FB">
      <w:pPr>
        <w:spacing w:line="360" w:lineRule="exact"/>
        <w:ind w:firstLineChars="200" w:firstLine="590"/>
      </w:pPr>
    </w:p>
    <w:p w:rsidR="00694F2A" w:rsidRPr="00171AB1" w:rsidRDefault="00E77C41" w:rsidP="001C74FB">
      <w:pPr>
        <w:spacing w:line="360" w:lineRule="exact"/>
        <w:ind w:firstLineChars="200" w:firstLine="592"/>
        <w:rPr>
          <w:rFonts w:ascii="宋体" w:eastAsia="宋体" w:hAnsi="宋体"/>
          <w:b/>
          <w:bCs/>
        </w:rPr>
      </w:pPr>
      <w:r w:rsidRPr="00171AB1">
        <w:rPr>
          <w:rFonts w:ascii="宋体" w:eastAsia="宋体" w:hAnsi="宋体"/>
          <w:b/>
          <w:bCs/>
        </w:rPr>
        <w:t>（四）其他事项</w:t>
      </w:r>
    </w:p>
    <w:p w:rsidR="00694F2A" w:rsidRDefault="00694F2A" w:rsidP="001C74FB">
      <w:pPr>
        <w:spacing w:line="360" w:lineRule="exact"/>
        <w:ind w:firstLineChars="200" w:firstLine="590"/>
      </w:pPr>
    </w:p>
    <w:p w:rsidR="00694F2A" w:rsidRDefault="00E77C41" w:rsidP="001C74FB">
      <w:pPr>
        <w:spacing w:line="360" w:lineRule="exact"/>
        <w:ind w:firstLineChars="200" w:firstLine="590"/>
      </w:pPr>
      <w:r>
        <w:t>我们还审查了本期内报送给新开发银行的第</w:t>
      </w:r>
      <w:r>
        <w:rPr>
          <w:rFonts w:hint="eastAsia"/>
        </w:rPr>
        <w:t>1</w:t>
      </w:r>
      <w:r>
        <w:t>至</w:t>
      </w:r>
      <w:r>
        <w:rPr>
          <w:rFonts w:hint="eastAsia"/>
        </w:rPr>
        <w:t>2</w:t>
      </w:r>
      <w:r>
        <w:t>号提款申请书及所附资料。我们认为，这些资料均符合项目贷款协定的要求，可以作为申请提款的依据。</w:t>
      </w:r>
    </w:p>
    <w:p w:rsidR="00694F2A" w:rsidRDefault="00694F2A" w:rsidP="001C74FB">
      <w:pPr>
        <w:spacing w:line="360" w:lineRule="exact"/>
        <w:ind w:firstLineChars="200" w:firstLine="590"/>
      </w:pPr>
    </w:p>
    <w:p w:rsidR="00694F2A" w:rsidRDefault="00E77C41" w:rsidP="001C74FB">
      <w:pPr>
        <w:spacing w:line="360" w:lineRule="exact"/>
        <w:ind w:firstLineChars="200" w:firstLine="590"/>
      </w:pPr>
      <w:r>
        <w:t>本审计师意见之后，共同构成审计报告的还有两项内容：财务报表及财务报表附注</w:t>
      </w:r>
      <w:r>
        <w:rPr>
          <w:rFonts w:hint="eastAsia"/>
        </w:rPr>
        <w:t>、</w:t>
      </w:r>
      <w:r>
        <w:t>审计发现的问题及建议。</w:t>
      </w:r>
    </w:p>
    <w:p w:rsidR="00694F2A" w:rsidRDefault="00694F2A">
      <w:pPr>
        <w:spacing w:line="360" w:lineRule="exact"/>
      </w:pPr>
    </w:p>
    <w:p w:rsidR="00694F2A" w:rsidRDefault="00694F2A">
      <w:pPr>
        <w:spacing w:line="360" w:lineRule="exact"/>
      </w:pPr>
    </w:p>
    <w:p w:rsidR="00694F2A" w:rsidRDefault="00694F2A">
      <w:pPr>
        <w:spacing w:line="360" w:lineRule="exact"/>
      </w:pPr>
    </w:p>
    <w:p w:rsidR="00694F2A" w:rsidRDefault="00694F2A">
      <w:pPr>
        <w:spacing w:line="360" w:lineRule="exact"/>
      </w:pPr>
    </w:p>
    <w:p w:rsidR="00694F2A" w:rsidRDefault="00E77C41" w:rsidP="001C74FB">
      <w:pPr>
        <w:spacing w:line="360" w:lineRule="exact"/>
        <w:ind w:right="1180" w:firstLineChars="200" w:firstLine="590"/>
        <w:jc w:val="right"/>
      </w:pPr>
      <w:r>
        <w:t>中华人民共和国内蒙古自治区审计厅</w:t>
      </w:r>
      <w:r>
        <w:t xml:space="preserve">      </w:t>
      </w:r>
    </w:p>
    <w:p w:rsidR="00694F2A" w:rsidRDefault="00E77C41" w:rsidP="001C74FB">
      <w:pPr>
        <w:spacing w:line="360" w:lineRule="exact"/>
        <w:ind w:right="2360" w:firstLineChars="200" w:firstLine="590"/>
        <w:jc w:val="right"/>
      </w:pPr>
      <w:r>
        <w:t>2021</w:t>
      </w:r>
      <w:r>
        <w:t>年</w:t>
      </w:r>
      <w:r>
        <w:t>6</w:t>
      </w:r>
      <w:r>
        <w:t>月</w:t>
      </w:r>
      <w:r w:rsidR="001C74FB">
        <w:rPr>
          <w:rFonts w:hint="eastAsia"/>
        </w:rPr>
        <w:t>28</w:t>
      </w:r>
      <w:r>
        <w:t>日</w:t>
      </w:r>
      <w:r>
        <w:t xml:space="preserve">              </w:t>
      </w:r>
    </w:p>
    <w:p w:rsidR="00694F2A" w:rsidRDefault="00694F2A">
      <w:pPr>
        <w:spacing w:line="360" w:lineRule="exact"/>
      </w:pPr>
    </w:p>
    <w:p w:rsidR="00694F2A" w:rsidRDefault="00694F2A">
      <w:pPr>
        <w:spacing w:line="360" w:lineRule="exact"/>
      </w:pPr>
    </w:p>
    <w:p w:rsidR="00694F2A" w:rsidRDefault="00694F2A">
      <w:pPr>
        <w:spacing w:line="360" w:lineRule="exact"/>
      </w:pPr>
    </w:p>
    <w:p w:rsidR="00694F2A" w:rsidRDefault="00694F2A">
      <w:pPr>
        <w:spacing w:line="360" w:lineRule="exact"/>
      </w:pPr>
    </w:p>
    <w:p w:rsidR="00694F2A" w:rsidRDefault="00E77C41" w:rsidP="001C74FB">
      <w:pPr>
        <w:spacing w:line="360" w:lineRule="exact"/>
        <w:ind w:firstLineChars="200" w:firstLine="590"/>
      </w:pPr>
      <w:r>
        <w:t>地</w:t>
      </w:r>
      <w:r>
        <w:t xml:space="preserve">    </w:t>
      </w:r>
      <w:r>
        <w:t>址：中国内蒙古自治区呼和浩特市大学东街</w:t>
      </w:r>
      <w:r>
        <w:t>116</w:t>
      </w:r>
      <w:r>
        <w:t>号</w:t>
      </w:r>
    </w:p>
    <w:p w:rsidR="00694F2A" w:rsidRDefault="00E77C41" w:rsidP="001C74FB">
      <w:pPr>
        <w:spacing w:line="360" w:lineRule="exact"/>
        <w:ind w:firstLineChars="200" w:firstLine="590"/>
      </w:pPr>
      <w:r>
        <w:t>邮政编码：</w:t>
      </w:r>
      <w:r>
        <w:t>010020</w:t>
      </w:r>
    </w:p>
    <w:p w:rsidR="00694F2A" w:rsidRDefault="00E77C41" w:rsidP="001C74FB">
      <w:pPr>
        <w:spacing w:line="360" w:lineRule="exact"/>
        <w:ind w:firstLineChars="200" w:firstLine="590"/>
      </w:pPr>
      <w:r>
        <w:t>电</w:t>
      </w:r>
      <w:r>
        <w:t xml:space="preserve">    </w:t>
      </w:r>
      <w:r>
        <w:t>话：</w:t>
      </w:r>
      <w:r>
        <w:t>86-0471-6634915</w:t>
      </w:r>
    </w:p>
    <w:p w:rsidR="00694F2A" w:rsidRDefault="00E77C41" w:rsidP="001C74FB">
      <w:pPr>
        <w:spacing w:line="360" w:lineRule="exact"/>
        <w:ind w:firstLineChars="200" w:firstLine="590"/>
      </w:pPr>
      <w:r>
        <w:t>传</w:t>
      </w:r>
      <w:r>
        <w:t xml:space="preserve">    </w:t>
      </w:r>
      <w:r>
        <w:t>真：</w:t>
      </w:r>
      <w:r>
        <w:t>86-0471-6634711</w:t>
      </w:r>
    </w:p>
    <w:p w:rsidR="00694F2A" w:rsidRDefault="00694F2A" w:rsidP="001C74FB">
      <w:pPr>
        <w:spacing w:line="400" w:lineRule="exact"/>
        <w:ind w:firstLineChars="200" w:firstLine="590"/>
      </w:pPr>
    </w:p>
    <w:p w:rsidR="00694F2A" w:rsidRDefault="00694F2A" w:rsidP="001C74FB">
      <w:pPr>
        <w:spacing w:line="400" w:lineRule="exact"/>
        <w:ind w:firstLineChars="200" w:firstLine="590"/>
        <w:sectPr w:rsidR="00694F2A">
          <w:footerReference w:type="default" r:id="rId14"/>
          <w:footnotePr>
            <w:numRestart w:val="eachPage"/>
          </w:footnotePr>
          <w:pgSz w:w="11907" w:h="16840"/>
          <w:pgMar w:top="2098" w:right="1531" w:bottom="1985" w:left="1531" w:header="851" w:footer="1418" w:gutter="0"/>
          <w:pgNumType w:start="1"/>
          <w:cols w:space="720"/>
          <w:docGrid w:type="linesAndChars" w:linePitch="425" w:charSpace="3037"/>
        </w:sectPr>
      </w:pPr>
    </w:p>
    <w:p w:rsidR="00694F2A" w:rsidRPr="006110B6" w:rsidRDefault="00E77C41" w:rsidP="006110B6">
      <w:pPr>
        <w:keepNext/>
        <w:snapToGrid w:val="0"/>
        <w:spacing w:line="360" w:lineRule="exact"/>
        <w:jc w:val="left"/>
        <w:outlineLvl w:val="0"/>
        <w:rPr>
          <w:rFonts w:ascii="仿宋_GB2312" w:hAnsi="黑体"/>
          <w:b/>
          <w:bCs/>
          <w:kern w:val="0"/>
        </w:rPr>
      </w:pPr>
      <w:bookmarkStart w:id="0" w:name="_Toc308609208"/>
      <w:r w:rsidRPr="006110B6">
        <w:rPr>
          <w:rFonts w:ascii="仿宋_GB2312" w:hAnsi="黑体"/>
          <w:b/>
          <w:bCs/>
          <w:kern w:val="0"/>
        </w:rPr>
        <w:lastRenderedPageBreak/>
        <w:t>二、财务报表及</w:t>
      </w:r>
      <w:bookmarkEnd w:id="0"/>
      <w:r w:rsidRPr="006110B6">
        <w:rPr>
          <w:rFonts w:ascii="仿宋_GB2312" w:hAnsi="黑体"/>
          <w:b/>
          <w:bCs/>
          <w:kern w:val="0"/>
        </w:rPr>
        <w:t>财务报表附注</w:t>
      </w:r>
    </w:p>
    <w:p w:rsidR="00694F2A" w:rsidRDefault="00E77C41">
      <w:pPr>
        <w:keepNext/>
        <w:spacing w:line="400" w:lineRule="exact"/>
        <w:outlineLvl w:val="0"/>
        <w:rPr>
          <w:b/>
          <w:bCs/>
          <w:lang w:val="en-GB"/>
        </w:rPr>
      </w:pPr>
      <w:bookmarkStart w:id="1" w:name="_Toc262213551"/>
      <w:bookmarkStart w:id="2" w:name="_Toc308609209"/>
      <w:r>
        <w:rPr>
          <w:rFonts w:eastAsia="宋体"/>
          <w:b/>
          <w:bCs/>
          <w:lang w:val="en-GB"/>
        </w:rPr>
        <w:t>Ⅱ</w:t>
      </w:r>
      <w:r>
        <w:rPr>
          <w:b/>
          <w:bCs/>
          <w:lang w:val="en-GB"/>
        </w:rPr>
        <w:t>. Financial Statements and Notes to the Financial Statements</w:t>
      </w:r>
      <w:bookmarkEnd w:id="1"/>
      <w:bookmarkEnd w:id="2"/>
    </w:p>
    <w:p w:rsidR="00694F2A" w:rsidRPr="00171AB1" w:rsidRDefault="00E77C41">
      <w:pPr>
        <w:keepNext/>
        <w:autoSpaceDE w:val="0"/>
        <w:autoSpaceDN w:val="0"/>
        <w:adjustRightInd w:val="0"/>
        <w:snapToGrid w:val="0"/>
        <w:spacing w:line="400" w:lineRule="exact"/>
        <w:jc w:val="left"/>
        <w:outlineLvl w:val="1"/>
        <w:rPr>
          <w:rFonts w:ascii="仿宋_GB2312"/>
          <w:b/>
          <w:bCs/>
          <w:szCs w:val="30"/>
        </w:rPr>
      </w:pPr>
      <w:bookmarkStart w:id="3" w:name="_Toc198720316"/>
      <w:bookmarkStart w:id="4" w:name="_Toc198720761"/>
      <w:bookmarkStart w:id="5" w:name="_Toc198720793"/>
      <w:bookmarkStart w:id="6" w:name="_Toc198721116"/>
      <w:bookmarkStart w:id="7" w:name="_Toc262213552"/>
      <w:bookmarkStart w:id="8" w:name="_Toc198721078"/>
      <w:bookmarkStart w:id="9" w:name="_Toc198720967"/>
      <w:bookmarkStart w:id="10" w:name="_Toc308609210"/>
      <w:r w:rsidRPr="00171AB1">
        <w:rPr>
          <w:rFonts w:ascii="仿宋_GB2312" w:hint="eastAsia"/>
          <w:b/>
          <w:bCs/>
          <w:szCs w:val="30"/>
        </w:rPr>
        <w:t>（一）资金平衡表</w:t>
      </w:r>
      <w:bookmarkEnd w:id="3"/>
      <w:bookmarkEnd w:id="4"/>
      <w:bookmarkEnd w:id="5"/>
      <w:bookmarkEnd w:id="6"/>
      <w:bookmarkEnd w:id="7"/>
      <w:bookmarkEnd w:id="8"/>
      <w:bookmarkEnd w:id="9"/>
      <w:bookmarkEnd w:id="10"/>
    </w:p>
    <w:p w:rsidR="00694F2A" w:rsidRDefault="00E77C41">
      <w:pPr>
        <w:keepNext/>
        <w:autoSpaceDE w:val="0"/>
        <w:autoSpaceDN w:val="0"/>
        <w:adjustRightInd w:val="0"/>
        <w:snapToGrid w:val="0"/>
        <w:spacing w:line="400" w:lineRule="exact"/>
        <w:jc w:val="left"/>
        <w:outlineLvl w:val="1"/>
        <w:rPr>
          <w:rFonts w:eastAsia="Times New Roman"/>
          <w:bCs/>
          <w:color w:val="000000"/>
          <w:kern w:val="0"/>
          <w:lang w:val="en-GB"/>
        </w:rPr>
      </w:pPr>
      <w:bookmarkStart w:id="11" w:name="_Toc262213553"/>
      <w:bookmarkStart w:id="12" w:name="_Toc308609211"/>
      <w:proofErr w:type="spellStart"/>
      <w:r>
        <w:rPr>
          <w:rFonts w:eastAsia="Times New Roman"/>
          <w:bCs/>
          <w:color w:val="000000"/>
          <w:kern w:val="0"/>
          <w:lang w:val="en-GB"/>
        </w:rPr>
        <w:t>i</w:t>
      </w:r>
      <w:proofErr w:type="spellEnd"/>
      <w:r>
        <w:rPr>
          <w:rFonts w:eastAsia="Times New Roman"/>
          <w:bCs/>
          <w:color w:val="000000"/>
          <w:kern w:val="0"/>
          <w:lang w:val="en-GB"/>
        </w:rPr>
        <w:t>. Balance Sheet</w:t>
      </w:r>
      <w:bookmarkEnd w:id="11"/>
      <w:bookmarkEnd w:id="12"/>
    </w:p>
    <w:p w:rsidR="00694F2A" w:rsidRDefault="00E77C41">
      <w:pPr>
        <w:widowControl/>
        <w:snapToGrid w:val="0"/>
        <w:spacing w:line="320" w:lineRule="exact"/>
        <w:jc w:val="center"/>
        <w:rPr>
          <w:b/>
          <w:szCs w:val="32"/>
          <w:lang w:val="en-GB"/>
        </w:rPr>
      </w:pPr>
      <w:r>
        <w:rPr>
          <w:b/>
          <w:szCs w:val="32"/>
          <w:lang w:val="en-GB"/>
        </w:rPr>
        <w:t>资金平衡表</w:t>
      </w:r>
    </w:p>
    <w:p w:rsidR="00694F2A" w:rsidRDefault="00E77C41">
      <w:pPr>
        <w:widowControl/>
        <w:spacing w:line="320" w:lineRule="exact"/>
        <w:jc w:val="center"/>
        <w:rPr>
          <w:rFonts w:eastAsia="宋体"/>
          <w:b/>
          <w:bCs/>
          <w:kern w:val="0"/>
          <w:szCs w:val="32"/>
        </w:rPr>
      </w:pPr>
      <w:r>
        <w:rPr>
          <w:rFonts w:eastAsia="宋体"/>
          <w:b/>
          <w:bCs/>
          <w:kern w:val="0"/>
          <w:szCs w:val="32"/>
        </w:rPr>
        <w:t>B</w:t>
      </w:r>
      <w:r>
        <w:rPr>
          <w:rFonts w:eastAsia="宋体" w:hint="eastAsia"/>
          <w:b/>
          <w:bCs/>
          <w:kern w:val="0"/>
          <w:szCs w:val="32"/>
        </w:rPr>
        <w:t>alance</w:t>
      </w:r>
      <w:r>
        <w:rPr>
          <w:rFonts w:eastAsia="宋体"/>
          <w:b/>
          <w:bCs/>
          <w:kern w:val="0"/>
          <w:szCs w:val="32"/>
        </w:rPr>
        <w:t xml:space="preserve"> S</w:t>
      </w:r>
      <w:r>
        <w:rPr>
          <w:rFonts w:eastAsia="宋体" w:hint="eastAsia"/>
          <w:b/>
          <w:bCs/>
          <w:kern w:val="0"/>
          <w:szCs w:val="32"/>
        </w:rPr>
        <w:t>heet</w:t>
      </w:r>
    </w:p>
    <w:p w:rsidR="00694F2A" w:rsidRDefault="00E77C41">
      <w:pPr>
        <w:snapToGrid w:val="0"/>
        <w:spacing w:line="320" w:lineRule="exact"/>
        <w:jc w:val="center"/>
        <w:rPr>
          <w:kern w:val="0"/>
          <w:sz w:val="21"/>
          <w:lang w:val="en-GB"/>
        </w:rPr>
      </w:pPr>
      <w:r>
        <w:rPr>
          <w:kern w:val="0"/>
          <w:sz w:val="21"/>
        </w:rPr>
        <w:t>2020</w:t>
      </w:r>
      <w:r>
        <w:rPr>
          <w:rFonts w:hint="eastAsia"/>
          <w:kern w:val="0"/>
          <w:sz w:val="21"/>
          <w:lang w:val="en-GB"/>
        </w:rPr>
        <w:t>年</w:t>
      </w:r>
      <w:r>
        <w:rPr>
          <w:kern w:val="0"/>
          <w:sz w:val="21"/>
          <w:lang w:val="en-GB"/>
        </w:rPr>
        <w:t>12</w:t>
      </w:r>
      <w:r>
        <w:rPr>
          <w:rFonts w:hint="eastAsia"/>
          <w:kern w:val="0"/>
          <w:sz w:val="21"/>
          <w:lang w:val="en-GB"/>
        </w:rPr>
        <w:t>月</w:t>
      </w:r>
      <w:r>
        <w:rPr>
          <w:kern w:val="0"/>
          <w:sz w:val="21"/>
          <w:lang w:val="en-GB"/>
        </w:rPr>
        <w:t>31</w:t>
      </w:r>
      <w:r>
        <w:rPr>
          <w:rFonts w:hint="eastAsia"/>
          <w:kern w:val="0"/>
          <w:sz w:val="21"/>
          <w:lang w:val="en-GB"/>
        </w:rPr>
        <w:t>日</w:t>
      </w:r>
    </w:p>
    <w:p w:rsidR="00694F2A" w:rsidRDefault="00E77C41">
      <w:pPr>
        <w:snapToGrid w:val="0"/>
        <w:spacing w:line="320" w:lineRule="exact"/>
        <w:jc w:val="center"/>
        <w:rPr>
          <w:kern w:val="0"/>
          <w:sz w:val="21"/>
          <w:lang w:val="en-GB"/>
        </w:rPr>
      </w:pPr>
      <w:r>
        <w:rPr>
          <w:kern w:val="0"/>
          <w:sz w:val="21"/>
          <w:lang w:val="en-GB"/>
        </w:rPr>
        <w:t xml:space="preserve">(As of December 31, </w:t>
      </w:r>
      <w:r>
        <w:rPr>
          <w:kern w:val="0"/>
          <w:sz w:val="21"/>
        </w:rPr>
        <w:t>2020</w:t>
      </w:r>
      <w:r>
        <w:rPr>
          <w:kern w:val="0"/>
          <w:sz w:val="21"/>
          <w:lang w:val="en-GB"/>
        </w:rPr>
        <w:t>)</w:t>
      </w:r>
    </w:p>
    <w:tbl>
      <w:tblPr>
        <w:tblW w:w="14515" w:type="dxa"/>
        <w:jc w:val="center"/>
        <w:tblLayout w:type="fixed"/>
        <w:tblLook w:val="04A0" w:firstRow="1" w:lastRow="0" w:firstColumn="1" w:lastColumn="0" w:noHBand="0" w:noVBand="1"/>
      </w:tblPr>
      <w:tblGrid>
        <w:gridCol w:w="11"/>
        <w:gridCol w:w="3435"/>
        <w:gridCol w:w="892"/>
        <w:gridCol w:w="1614"/>
        <w:gridCol w:w="1653"/>
        <w:gridCol w:w="2746"/>
        <w:gridCol w:w="885"/>
        <w:gridCol w:w="1665"/>
        <w:gridCol w:w="1614"/>
      </w:tblGrid>
      <w:tr w:rsidR="00694F2A">
        <w:trPr>
          <w:trHeight w:val="227"/>
          <w:jc w:val="center"/>
        </w:trPr>
        <w:tc>
          <w:tcPr>
            <w:tcW w:w="14515" w:type="dxa"/>
            <w:gridSpan w:val="9"/>
            <w:tcBorders>
              <w:top w:val="nil"/>
              <w:left w:val="nil"/>
              <w:bottom w:val="nil"/>
              <w:right w:val="nil"/>
            </w:tcBorders>
            <w:vAlign w:val="center"/>
          </w:tcPr>
          <w:p w:rsidR="00694F2A" w:rsidRDefault="00E77C41">
            <w:pPr>
              <w:widowControl/>
              <w:spacing w:line="320" w:lineRule="exact"/>
              <w:jc w:val="left"/>
              <w:rPr>
                <w:sz w:val="21"/>
                <w:szCs w:val="21"/>
              </w:rPr>
            </w:pPr>
            <w:r>
              <w:rPr>
                <w:rFonts w:hint="eastAsia"/>
                <w:sz w:val="21"/>
                <w:szCs w:val="21"/>
              </w:rPr>
              <w:t>项目名称：新开发银行贷款呼和浩特新机场项目</w:t>
            </w:r>
          </w:p>
        </w:tc>
      </w:tr>
      <w:tr w:rsidR="00694F2A">
        <w:trPr>
          <w:trHeight w:val="227"/>
          <w:jc w:val="center"/>
        </w:trPr>
        <w:tc>
          <w:tcPr>
            <w:tcW w:w="14515" w:type="dxa"/>
            <w:gridSpan w:val="9"/>
            <w:tcBorders>
              <w:top w:val="nil"/>
              <w:left w:val="nil"/>
              <w:bottom w:val="nil"/>
              <w:right w:val="nil"/>
            </w:tcBorders>
            <w:vAlign w:val="center"/>
          </w:tcPr>
          <w:p w:rsidR="00694F2A" w:rsidRDefault="00E77C41">
            <w:pPr>
              <w:widowControl/>
              <w:spacing w:line="320" w:lineRule="exact"/>
              <w:rPr>
                <w:sz w:val="21"/>
                <w:szCs w:val="21"/>
              </w:rPr>
            </w:pPr>
            <w:r>
              <w:rPr>
                <w:sz w:val="21"/>
                <w:szCs w:val="21"/>
              </w:rPr>
              <w:t>Project Name: Hohhot New Airport Project Financed by the New Development Bank</w:t>
            </w:r>
          </w:p>
        </w:tc>
      </w:tr>
      <w:tr w:rsidR="00694F2A">
        <w:trPr>
          <w:trHeight w:val="227"/>
          <w:jc w:val="center"/>
        </w:trPr>
        <w:tc>
          <w:tcPr>
            <w:tcW w:w="14515" w:type="dxa"/>
            <w:gridSpan w:val="9"/>
            <w:tcBorders>
              <w:top w:val="nil"/>
              <w:left w:val="nil"/>
              <w:bottom w:val="nil"/>
              <w:right w:val="nil"/>
            </w:tcBorders>
            <w:vAlign w:val="center"/>
          </w:tcPr>
          <w:p w:rsidR="00694F2A" w:rsidRDefault="00E77C41">
            <w:pPr>
              <w:widowControl/>
              <w:spacing w:line="320" w:lineRule="exact"/>
              <w:jc w:val="left"/>
              <w:rPr>
                <w:rFonts w:ascii="宋体" w:eastAsia="宋体" w:hAnsi="宋体" w:cs="宋体"/>
                <w:kern w:val="0"/>
                <w:sz w:val="21"/>
                <w:szCs w:val="21"/>
              </w:rPr>
            </w:pPr>
            <w:r>
              <w:rPr>
                <w:rFonts w:hint="eastAsia"/>
                <w:sz w:val="21"/>
                <w:szCs w:val="21"/>
              </w:rPr>
              <w:t>编报单位：呼和浩特机场建</w:t>
            </w:r>
            <w:r w:rsidR="004069E6">
              <w:rPr>
                <w:rFonts w:hint="eastAsia"/>
                <w:sz w:val="21"/>
                <w:szCs w:val="21"/>
              </w:rPr>
              <w:t>设</w:t>
            </w:r>
            <w:r>
              <w:rPr>
                <w:rFonts w:hint="eastAsia"/>
                <w:sz w:val="21"/>
                <w:szCs w:val="21"/>
              </w:rPr>
              <w:t>管理投资有限责任公司</w:t>
            </w:r>
            <w:r>
              <w:rPr>
                <w:rFonts w:hint="eastAsia"/>
                <w:sz w:val="21"/>
                <w:szCs w:val="21"/>
              </w:rPr>
              <w:t xml:space="preserve">                                                                      </w:t>
            </w:r>
            <w:r>
              <w:rPr>
                <w:rFonts w:hint="eastAsia"/>
                <w:sz w:val="21"/>
                <w:szCs w:val="21"/>
              </w:rPr>
              <w:t>货币单位：人民币元</w:t>
            </w:r>
          </w:p>
        </w:tc>
      </w:tr>
      <w:tr w:rsidR="00694F2A">
        <w:trPr>
          <w:trHeight w:val="227"/>
          <w:jc w:val="center"/>
        </w:trPr>
        <w:tc>
          <w:tcPr>
            <w:tcW w:w="14515" w:type="dxa"/>
            <w:gridSpan w:val="9"/>
            <w:tcBorders>
              <w:top w:val="nil"/>
              <w:left w:val="nil"/>
              <w:bottom w:val="single" w:sz="4" w:space="0" w:color="auto"/>
              <w:right w:val="nil"/>
            </w:tcBorders>
            <w:vAlign w:val="center"/>
          </w:tcPr>
          <w:p w:rsidR="00694F2A" w:rsidRDefault="00E77C41">
            <w:pPr>
              <w:widowControl/>
              <w:spacing w:line="320" w:lineRule="exact"/>
              <w:rPr>
                <w:rFonts w:eastAsia="宋体"/>
                <w:kern w:val="0"/>
                <w:sz w:val="18"/>
                <w:szCs w:val="18"/>
              </w:rPr>
            </w:pPr>
            <w:r>
              <w:rPr>
                <w:sz w:val="21"/>
                <w:szCs w:val="21"/>
              </w:rPr>
              <w:t xml:space="preserve">Prepared by: </w:t>
            </w:r>
            <w:r>
              <w:rPr>
                <w:rFonts w:hint="eastAsia"/>
                <w:sz w:val="21"/>
                <w:szCs w:val="21"/>
              </w:rPr>
              <w:t xml:space="preserve">Hohhot Airport Construction, Management and Investment Co., Ltd              </w:t>
            </w:r>
            <w:r>
              <w:rPr>
                <w:sz w:val="21"/>
                <w:szCs w:val="21"/>
              </w:rPr>
              <w:t xml:space="preserve"> </w:t>
            </w:r>
            <w:r>
              <w:rPr>
                <w:rFonts w:hint="eastAsia"/>
                <w:sz w:val="21"/>
                <w:szCs w:val="21"/>
              </w:rPr>
              <w:t xml:space="preserve">                                </w:t>
            </w:r>
            <w:r>
              <w:rPr>
                <w:sz w:val="21"/>
                <w:szCs w:val="21"/>
              </w:rPr>
              <w:t>Currency Unit: RMB Yuan</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ascii="宋体" w:eastAsia="宋体" w:hAnsi="宋体" w:cs="宋体" w:hint="eastAsia"/>
                <w:kern w:val="0"/>
                <w:sz w:val="15"/>
                <w:szCs w:val="15"/>
              </w:rPr>
              <w:t>资金占用</w:t>
            </w:r>
          </w:p>
          <w:p w:rsidR="00694F2A" w:rsidRDefault="00E77C41">
            <w:pPr>
              <w:widowControl/>
              <w:spacing w:line="200" w:lineRule="exact"/>
              <w:jc w:val="center"/>
              <w:rPr>
                <w:rFonts w:ascii="宋体" w:eastAsia="宋体" w:hAnsi="宋体" w:cs="宋体"/>
                <w:kern w:val="0"/>
                <w:sz w:val="15"/>
                <w:szCs w:val="15"/>
              </w:rPr>
            </w:pPr>
            <w:r>
              <w:rPr>
                <w:rFonts w:eastAsia="宋体"/>
                <w:kern w:val="0"/>
                <w:sz w:val="15"/>
                <w:szCs w:val="15"/>
              </w:rPr>
              <w:t>Application of Fund</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行次</w:t>
            </w:r>
          </w:p>
          <w:p w:rsidR="00694F2A" w:rsidRDefault="00E77C41">
            <w:pPr>
              <w:widowControl/>
              <w:spacing w:line="200" w:lineRule="exact"/>
              <w:jc w:val="center"/>
              <w:rPr>
                <w:rFonts w:ascii="宋体" w:eastAsia="宋体" w:hAnsi="宋体" w:cs="宋体"/>
                <w:kern w:val="0"/>
                <w:sz w:val="15"/>
                <w:szCs w:val="15"/>
              </w:rPr>
            </w:pPr>
            <w:r>
              <w:rPr>
                <w:rFonts w:eastAsia="宋体"/>
                <w:kern w:val="0"/>
                <w:sz w:val="15"/>
                <w:szCs w:val="15"/>
              </w:rPr>
              <w:t>Line No</w:t>
            </w:r>
          </w:p>
        </w:tc>
        <w:tc>
          <w:tcPr>
            <w:tcW w:w="1614"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期初数</w:t>
            </w:r>
          </w:p>
          <w:p w:rsidR="00694F2A" w:rsidRDefault="00E77C41">
            <w:pPr>
              <w:widowControl/>
              <w:spacing w:line="200" w:lineRule="exact"/>
              <w:jc w:val="center"/>
              <w:rPr>
                <w:rFonts w:ascii="宋体" w:eastAsia="宋体" w:hAnsi="宋体" w:cs="宋体"/>
                <w:kern w:val="0"/>
                <w:sz w:val="15"/>
                <w:szCs w:val="15"/>
              </w:rPr>
            </w:pPr>
            <w:r>
              <w:rPr>
                <w:rFonts w:eastAsia="宋体"/>
                <w:kern w:val="0"/>
                <w:sz w:val="15"/>
                <w:szCs w:val="15"/>
              </w:rPr>
              <w:t>Beginning Balance</w:t>
            </w:r>
          </w:p>
        </w:tc>
        <w:tc>
          <w:tcPr>
            <w:tcW w:w="1653"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期末数</w:t>
            </w:r>
            <w:r>
              <w:rPr>
                <w:rFonts w:eastAsia="宋体"/>
                <w:kern w:val="0"/>
                <w:sz w:val="15"/>
                <w:szCs w:val="15"/>
              </w:rPr>
              <w:t xml:space="preserve">              Ending Balance</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资金来源</w:t>
            </w:r>
          </w:p>
          <w:p w:rsidR="00694F2A" w:rsidRDefault="00E77C41">
            <w:pPr>
              <w:widowControl/>
              <w:spacing w:line="200" w:lineRule="exact"/>
              <w:jc w:val="center"/>
              <w:rPr>
                <w:rFonts w:ascii="宋体" w:eastAsia="宋体" w:hAnsi="宋体" w:cs="宋体"/>
                <w:kern w:val="0"/>
                <w:sz w:val="15"/>
                <w:szCs w:val="15"/>
              </w:rPr>
            </w:pPr>
            <w:r>
              <w:rPr>
                <w:rFonts w:eastAsia="宋体"/>
                <w:kern w:val="0"/>
                <w:sz w:val="15"/>
                <w:szCs w:val="15"/>
              </w:rPr>
              <w:t xml:space="preserve">Sources of Fund  </w:t>
            </w:r>
          </w:p>
        </w:tc>
        <w:tc>
          <w:tcPr>
            <w:tcW w:w="885"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行次</w:t>
            </w:r>
          </w:p>
          <w:p w:rsidR="00694F2A" w:rsidRDefault="00E77C41">
            <w:pPr>
              <w:widowControl/>
              <w:spacing w:line="200" w:lineRule="exact"/>
              <w:jc w:val="center"/>
              <w:rPr>
                <w:rFonts w:ascii="宋体" w:eastAsia="宋体" w:hAnsi="宋体" w:cs="宋体"/>
                <w:kern w:val="0"/>
                <w:sz w:val="15"/>
                <w:szCs w:val="15"/>
              </w:rPr>
            </w:pPr>
            <w:r>
              <w:rPr>
                <w:rFonts w:eastAsia="宋体"/>
                <w:kern w:val="0"/>
                <w:sz w:val="15"/>
                <w:szCs w:val="15"/>
              </w:rPr>
              <w:t>Line No</w:t>
            </w:r>
          </w:p>
        </w:tc>
        <w:tc>
          <w:tcPr>
            <w:tcW w:w="1665"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期初数</w:t>
            </w:r>
          </w:p>
          <w:p w:rsidR="00694F2A" w:rsidRDefault="00E77C41">
            <w:pPr>
              <w:widowControl/>
              <w:spacing w:line="200" w:lineRule="exact"/>
              <w:jc w:val="center"/>
              <w:rPr>
                <w:rFonts w:ascii="宋体" w:eastAsia="宋体" w:hAnsi="宋体" w:cs="宋体"/>
                <w:kern w:val="0"/>
                <w:sz w:val="15"/>
                <w:szCs w:val="15"/>
              </w:rPr>
            </w:pPr>
            <w:r>
              <w:rPr>
                <w:rFonts w:eastAsia="宋体"/>
                <w:kern w:val="0"/>
                <w:sz w:val="15"/>
                <w:szCs w:val="15"/>
              </w:rPr>
              <w:t>Beginning Balance</w:t>
            </w:r>
          </w:p>
        </w:tc>
        <w:tc>
          <w:tcPr>
            <w:tcW w:w="1614"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ascii="宋体" w:eastAsia="宋体" w:hAnsi="宋体" w:cs="宋体"/>
                <w:kern w:val="0"/>
                <w:sz w:val="15"/>
                <w:szCs w:val="15"/>
              </w:rPr>
            </w:pPr>
            <w:r>
              <w:rPr>
                <w:rFonts w:ascii="宋体" w:eastAsia="宋体" w:hAnsi="宋体" w:cs="宋体" w:hint="eastAsia"/>
                <w:kern w:val="0"/>
                <w:sz w:val="15"/>
                <w:szCs w:val="15"/>
              </w:rPr>
              <w:t>期末数</w:t>
            </w:r>
          </w:p>
          <w:p w:rsidR="00694F2A" w:rsidRDefault="00E77C41">
            <w:pPr>
              <w:widowControl/>
              <w:spacing w:line="200" w:lineRule="exact"/>
              <w:jc w:val="center"/>
              <w:rPr>
                <w:rFonts w:ascii="宋体" w:eastAsia="宋体" w:hAnsi="宋体" w:cs="宋体"/>
                <w:kern w:val="0"/>
                <w:sz w:val="15"/>
                <w:szCs w:val="15"/>
              </w:rPr>
            </w:pPr>
            <w:r>
              <w:rPr>
                <w:rFonts w:eastAsia="宋体"/>
                <w:kern w:val="0"/>
                <w:sz w:val="15"/>
                <w:szCs w:val="15"/>
              </w:rPr>
              <w:t>Ending Balance</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一、项目支出合计</w:t>
            </w:r>
          </w:p>
          <w:p w:rsidR="00694F2A" w:rsidRDefault="00E77C41">
            <w:pPr>
              <w:widowControl/>
              <w:spacing w:line="200" w:lineRule="exact"/>
              <w:jc w:val="left"/>
              <w:rPr>
                <w:rFonts w:eastAsia="宋体"/>
                <w:kern w:val="0"/>
                <w:sz w:val="15"/>
                <w:szCs w:val="15"/>
              </w:rPr>
            </w:pPr>
            <w:r>
              <w:rPr>
                <w:rFonts w:eastAsia="宋体"/>
                <w:kern w:val="0"/>
                <w:sz w:val="15"/>
                <w:szCs w:val="15"/>
              </w:rPr>
              <w:t xml:space="preserve">Total Project Expenditures  </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1</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654,597,146.43</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1,040,098,434.69</w:t>
            </w: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一、项目拨款合计</w:t>
            </w:r>
          </w:p>
          <w:p w:rsidR="00694F2A" w:rsidRDefault="00E77C41">
            <w:pPr>
              <w:widowControl/>
              <w:spacing w:line="200" w:lineRule="exact"/>
              <w:jc w:val="left"/>
              <w:rPr>
                <w:rFonts w:eastAsia="宋体"/>
                <w:kern w:val="0"/>
                <w:sz w:val="15"/>
                <w:szCs w:val="15"/>
              </w:rPr>
            </w:pPr>
            <w:r>
              <w:rPr>
                <w:rFonts w:eastAsia="宋体"/>
                <w:kern w:val="0"/>
                <w:sz w:val="15"/>
                <w:szCs w:val="15"/>
              </w:rPr>
              <w:t>Total Project Appropriation Funds</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29</w:t>
            </w:r>
          </w:p>
        </w:tc>
        <w:tc>
          <w:tcPr>
            <w:tcW w:w="1665"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sz w:val="18"/>
                <w:szCs w:val="18"/>
              </w:rPr>
              <w:t xml:space="preserve">　</w:t>
            </w:r>
            <w:r>
              <w:rPr>
                <w:rFonts w:eastAsia="宋体"/>
                <w:b/>
                <w:bCs/>
                <w:kern w:val="0"/>
                <w:sz w:val="15"/>
                <w:szCs w:val="15"/>
              </w:rPr>
              <w:t xml:space="preserve">　</w:t>
            </w: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1,101,000,000.00</w:t>
            </w:r>
            <w:r>
              <w:rPr>
                <w:rFonts w:eastAsia="宋体"/>
                <w:sz w:val="18"/>
                <w:szCs w:val="18"/>
              </w:rPr>
              <w:t xml:space="preserve"> </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1</w:t>
            </w:r>
            <w:r>
              <w:rPr>
                <w:rFonts w:eastAsia="宋体"/>
                <w:kern w:val="0"/>
                <w:sz w:val="15"/>
                <w:szCs w:val="15"/>
              </w:rPr>
              <w:t>．交付使用资产</w:t>
            </w:r>
          </w:p>
          <w:p w:rsidR="00694F2A" w:rsidRDefault="00E77C41">
            <w:pPr>
              <w:widowControl/>
              <w:spacing w:line="200" w:lineRule="exact"/>
              <w:jc w:val="left"/>
              <w:rPr>
                <w:rFonts w:eastAsia="宋体"/>
                <w:kern w:val="0"/>
                <w:sz w:val="15"/>
                <w:szCs w:val="15"/>
              </w:rPr>
            </w:pPr>
            <w:r>
              <w:rPr>
                <w:rFonts w:eastAsia="宋体"/>
                <w:kern w:val="0"/>
                <w:sz w:val="15"/>
                <w:szCs w:val="15"/>
              </w:rPr>
              <w:t xml:space="preserve">Fixed Assets Transferred </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2</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b/>
                <w:sz w:val="18"/>
                <w:szCs w:val="18"/>
              </w:rPr>
            </w:pPr>
            <w:r>
              <w:rPr>
                <w:rFonts w:eastAsia="宋体"/>
                <w:b/>
                <w:sz w:val="18"/>
                <w:szCs w:val="18"/>
              </w:rPr>
              <w:t xml:space="preserve">　</w:t>
            </w:r>
            <w:r>
              <w:rPr>
                <w:rFonts w:eastAsia="宋体"/>
                <w:b/>
                <w:bCs/>
                <w:kern w:val="0"/>
                <w:sz w:val="15"/>
                <w:szCs w:val="15"/>
              </w:rPr>
              <w:t xml:space="preserve">　</w:t>
            </w: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b/>
                <w:sz w:val="18"/>
                <w:szCs w:val="18"/>
              </w:rPr>
            </w:pPr>
            <w:r>
              <w:rPr>
                <w:rFonts w:eastAsia="宋体"/>
                <w:b/>
                <w:sz w:val="18"/>
                <w:szCs w:val="18"/>
              </w:rPr>
              <w:t xml:space="preserve">　</w:t>
            </w:r>
            <w:r>
              <w:rPr>
                <w:rFonts w:eastAsia="宋体"/>
                <w:b/>
                <w:bCs/>
                <w:kern w:val="0"/>
                <w:sz w:val="15"/>
                <w:szCs w:val="15"/>
              </w:rPr>
              <w:t xml:space="preserve">　</w:t>
            </w: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rPr>
                <w:rFonts w:eastAsia="宋体"/>
                <w:kern w:val="0"/>
                <w:sz w:val="15"/>
                <w:szCs w:val="15"/>
              </w:rPr>
            </w:pPr>
            <w:r>
              <w:rPr>
                <w:rFonts w:eastAsia="宋体"/>
                <w:kern w:val="0"/>
                <w:sz w:val="15"/>
                <w:szCs w:val="15"/>
              </w:rPr>
              <w:t>二、项目资本与项目资本公积</w:t>
            </w:r>
          </w:p>
          <w:p w:rsidR="00694F2A" w:rsidRDefault="00E77C41">
            <w:pPr>
              <w:widowControl/>
              <w:spacing w:line="200" w:lineRule="exact"/>
              <w:rPr>
                <w:rFonts w:eastAsia="宋体"/>
                <w:kern w:val="0"/>
                <w:sz w:val="15"/>
                <w:szCs w:val="15"/>
              </w:rPr>
            </w:pPr>
            <w:r>
              <w:rPr>
                <w:rFonts w:eastAsia="宋体"/>
                <w:kern w:val="0"/>
                <w:sz w:val="15"/>
                <w:szCs w:val="15"/>
              </w:rPr>
              <w:t>Project Capital and Capital Surplus</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30</w:t>
            </w:r>
          </w:p>
        </w:tc>
        <w:tc>
          <w:tcPr>
            <w:tcW w:w="1665" w:type="dxa"/>
            <w:tcBorders>
              <w:top w:val="nil"/>
              <w:left w:val="nil"/>
              <w:bottom w:val="single" w:sz="4" w:space="0" w:color="auto"/>
              <w:right w:val="single" w:sz="4" w:space="0" w:color="auto"/>
            </w:tcBorders>
            <w:vAlign w:val="center"/>
          </w:tcPr>
          <w:p w:rsidR="00694F2A" w:rsidRDefault="00E77C41">
            <w:pPr>
              <w:wordWrap w:val="0"/>
              <w:jc w:val="right"/>
              <w:rPr>
                <w:sz w:val="18"/>
                <w:szCs w:val="18"/>
              </w:rPr>
            </w:pPr>
            <w:r>
              <w:rPr>
                <w:rFonts w:hint="eastAsia"/>
                <w:sz w:val="18"/>
                <w:szCs w:val="18"/>
              </w:rPr>
              <w:t>500,000,000.00</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 xml:space="preserve">500,000,000.00 </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2</w:t>
            </w:r>
            <w:r>
              <w:rPr>
                <w:rFonts w:eastAsia="宋体"/>
                <w:kern w:val="0"/>
                <w:sz w:val="15"/>
                <w:szCs w:val="15"/>
              </w:rPr>
              <w:t>．待核销项目支出</w:t>
            </w:r>
          </w:p>
          <w:p w:rsidR="00694F2A" w:rsidRDefault="00E77C41">
            <w:pPr>
              <w:widowControl/>
              <w:spacing w:line="200" w:lineRule="exact"/>
              <w:jc w:val="left"/>
              <w:rPr>
                <w:rFonts w:eastAsia="宋体"/>
                <w:kern w:val="0"/>
                <w:sz w:val="15"/>
                <w:szCs w:val="15"/>
              </w:rPr>
            </w:pPr>
            <w:r>
              <w:rPr>
                <w:rFonts w:eastAsia="宋体"/>
                <w:kern w:val="0"/>
                <w:sz w:val="15"/>
                <w:szCs w:val="15"/>
              </w:rPr>
              <w:t xml:space="preserve">Construction Expenditures to be Disposed </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b/>
                <w:sz w:val="18"/>
                <w:szCs w:val="18"/>
              </w:rPr>
            </w:pPr>
            <w:r>
              <w:rPr>
                <w:rFonts w:eastAsia="宋体"/>
                <w:b/>
                <w:sz w:val="18"/>
                <w:szCs w:val="18"/>
              </w:rPr>
              <w:t xml:space="preserve">　</w:t>
            </w:r>
            <w:r>
              <w:rPr>
                <w:rFonts w:eastAsia="宋体"/>
                <w:b/>
                <w:bCs/>
                <w:kern w:val="0"/>
                <w:sz w:val="15"/>
                <w:szCs w:val="15"/>
              </w:rPr>
              <w:t xml:space="preserve">　</w:t>
            </w: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b/>
                <w:sz w:val="18"/>
                <w:szCs w:val="18"/>
              </w:rPr>
            </w:pPr>
            <w:r>
              <w:rPr>
                <w:rFonts w:eastAsia="宋体"/>
                <w:b/>
                <w:sz w:val="18"/>
                <w:szCs w:val="18"/>
              </w:rPr>
              <w:t xml:space="preserve">　</w:t>
            </w:r>
            <w:r>
              <w:rPr>
                <w:rFonts w:eastAsia="宋体"/>
                <w:b/>
                <w:bCs/>
                <w:kern w:val="0"/>
                <w:sz w:val="15"/>
                <w:szCs w:val="15"/>
              </w:rPr>
              <w:t xml:space="preserve">　</w:t>
            </w: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捐赠款</w:t>
            </w:r>
          </w:p>
          <w:p w:rsidR="00694F2A" w:rsidRDefault="00E77C41">
            <w:pPr>
              <w:widowControl/>
              <w:spacing w:line="200" w:lineRule="exact"/>
              <w:jc w:val="left"/>
              <w:rPr>
                <w:rFonts w:eastAsia="宋体"/>
                <w:kern w:val="0"/>
                <w:sz w:val="15"/>
                <w:szCs w:val="15"/>
              </w:rPr>
            </w:pPr>
            <w:r>
              <w:rPr>
                <w:rFonts w:eastAsia="宋体"/>
                <w:kern w:val="0"/>
                <w:sz w:val="15"/>
                <w:szCs w:val="15"/>
              </w:rPr>
              <w:t xml:space="preserve">Including: Grants </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31</w:t>
            </w:r>
          </w:p>
        </w:tc>
        <w:tc>
          <w:tcPr>
            <w:tcW w:w="1665"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sz w:val="18"/>
                <w:szCs w:val="18"/>
              </w:rPr>
              <w:t xml:space="preserve">　</w:t>
            </w:r>
            <w:r>
              <w:rPr>
                <w:rFonts w:eastAsia="宋体"/>
                <w:b/>
                <w:bCs/>
                <w:kern w:val="0"/>
                <w:sz w:val="15"/>
                <w:szCs w:val="15"/>
              </w:rPr>
              <w:t xml:space="preserve">　</w:t>
            </w:r>
            <w:r>
              <w:rPr>
                <w:rFonts w:eastAsia="宋体"/>
                <w:b/>
                <w:bCs/>
                <w:kern w:val="0"/>
                <w:sz w:val="15"/>
                <w:szCs w:val="15"/>
              </w:rPr>
              <w:t>-</w:t>
            </w:r>
          </w:p>
        </w:tc>
        <w:tc>
          <w:tcPr>
            <w:tcW w:w="1614" w:type="dxa"/>
            <w:tcBorders>
              <w:top w:val="nil"/>
              <w:left w:val="nil"/>
              <w:bottom w:val="nil"/>
              <w:right w:val="single" w:sz="4" w:space="0" w:color="auto"/>
            </w:tcBorders>
            <w:vAlign w:val="center"/>
          </w:tcPr>
          <w:p w:rsidR="00694F2A" w:rsidRDefault="00E77C41">
            <w:pPr>
              <w:jc w:val="right"/>
              <w:rPr>
                <w:rFonts w:eastAsia="宋体"/>
                <w:sz w:val="18"/>
                <w:szCs w:val="18"/>
              </w:rPr>
            </w:pPr>
            <w:r>
              <w:rPr>
                <w:rFonts w:eastAsia="宋体"/>
                <w:sz w:val="18"/>
                <w:szCs w:val="18"/>
              </w:rPr>
              <w:t xml:space="preserve">　</w:t>
            </w:r>
            <w:r>
              <w:rPr>
                <w:rFonts w:eastAsia="宋体"/>
                <w:b/>
                <w:bCs/>
                <w:kern w:val="0"/>
                <w:sz w:val="15"/>
                <w:szCs w:val="15"/>
              </w:rPr>
              <w:t xml:space="preserve">　</w:t>
            </w:r>
            <w:r>
              <w:rPr>
                <w:rFonts w:eastAsia="宋体"/>
                <w:b/>
                <w:bCs/>
                <w:kern w:val="0"/>
                <w:sz w:val="15"/>
                <w:szCs w:val="15"/>
              </w:rPr>
              <w:t>-</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3</w:t>
            </w:r>
            <w:r>
              <w:rPr>
                <w:rFonts w:eastAsia="宋体"/>
                <w:kern w:val="0"/>
                <w:sz w:val="15"/>
                <w:szCs w:val="15"/>
              </w:rPr>
              <w:t>．转出投资</w:t>
            </w:r>
          </w:p>
          <w:p w:rsidR="00694F2A" w:rsidRDefault="00E77C41">
            <w:pPr>
              <w:widowControl/>
              <w:spacing w:line="200" w:lineRule="exact"/>
              <w:jc w:val="left"/>
              <w:rPr>
                <w:rFonts w:eastAsia="宋体"/>
                <w:kern w:val="0"/>
                <w:sz w:val="15"/>
                <w:szCs w:val="15"/>
              </w:rPr>
            </w:pPr>
            <w:r>
              <w:rPr>
                <w:rFonts w:eastAsia="宋体"/>
                <w:kern w:val="0"/>
                <w:sz w:val="15"/>
                <w:szCs w:val="15"/>
              </w:rPr>
              <w:t>Investments Transferred-out</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4</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b/>
                <w:sz w:val="18"/>
                <w:szCs w:val="18"/>
              </w:rPr>
            </w:pPr>
            <w:r>
              <w:rPr>
                <w:rFonts w:eastAsia="宋体"/>
                <w:b/>
                <w:sz w:val="18"/>
                <w:szCs w:val="18"/>
              </w:rPr>
              <w:t xml:space="preserve">　</w:t>
            </w:r>
            <w:r>
              <w:rPr>
                <w:rFonts w:eastAsia="宋体"/>
                <w:b/>
                <w:bCs/>
                <w:kern w:val="0"/>
                <w:sz w:val="15"/>
                <w:szCs w:val="15"/>
              </w:rPr>
              <w:t xml:space="preserve">　</w:t>
            </w: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b/>
                <w:sz w:val="18"/>
                <w:szCs w:val="18"/>
              </w:rPr>
            </w:pPr>
            <w:r>
              <w:rPr>
                <w:rFonts w:eastAsia="宋体"/>
                <w:b/>
                <w:sz w:val="18"/>
                <w:szCs w:val="18"/>
              </w:rPr>
              <w:t xml:space="preserve">　</w:t>
            </w:r>
            <w:r>
              <w:rPr>
                <w:rFonts w:eastAsia="宋体"/>
                <w:b/>
                <w:bCs/>
                <w:kern w:val="0"/>
                <w:sz w:val="15"/>
                <w:szCs w:val="15"/>
              </w:rPr>
              <w:t xml:space="preserve">　</w:t>
            </w: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三、项目借款合计</w:t>
            </w:r>
            <w:r>
              <w:rPr>
                <w:rFonts w:eastAsia="宋体"/>
                <w:kern w:val="0"/>
                <w:sz w:val="15"/>
                <w:szCs w:val="15"/>
              </w:rPr>
              <w:t xml:space="preserve"> Total Project Loan </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32</w:t>
            </w:r>
          </w:p>
        </w:tc>
        <w:tc>
          <w:tcPr>
            <w:tcW w:w="1665" w:type="dxa"/>
            <w:tcBorders>
              <w:top w:val="nil"/>
              <w:left w:val="nil"/>
              <w:bottom w:val="single" w:sz="4" w:space="0" w:color="auto"/>
              <w:right w:val="nil"/>
            </w:tcBorders>
            <w:vAlign w:val="center"/>
          </w:tcPr>
          <w:p w:rsidR="00694F2A" w:rsidRDefault="00E77C41">
            <w:pPr>
              <w:jc w:val="right"/>
              <w:rPr>
                <w:rFonts w:eastAsia="宋体"/>
                <w:sz w:val="18"/>
                <w:szCs w:val="18"/>
              </w:rPr>
            </w:pPr>
            <w:r>
              <w:rPr>
                <w:rFonts w:eastAsia="宋体" w:hint="eastAsia"/>
                <w:sz w:val="18"/>
                <w:szCs w:val="18"/>
              </w:rPr>
              <w:t>3,200,000,000.00</w:t>
            </w:r>
            <w:r>
              <w:rPr>
                <w:rFonts w:eastAsia="宋体"/>
                <w:sz w:val="18"/>
                <w:szCs w:val="18"/>
              </w:rPr>
              <w:t xml:space="preserve"> </w:t>
            </w:r>
          </w:p>
        </w:tc>
        <w:tc>
          <w:tcPr>
            <w:tcW w:w="1614" w:type="dxa"/>
            <w:tcBorders>
              <w:top w:val="single" w:sz="4" w:space="0" w:color="auto"/>
              <w:left w:val="single" w:sz="4" w:space="0" w:color="auto"/>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2,405,525,321.08</w:t>
            </w:r>
            <w:r>
              <w:rPr>
                <w:rFonts w:eastAsia="宋体"/>
                <w:sz w:val="18"/>
                <w:szCs w:val="18"/>
              </w:rPr>
              <w:t xml:space="preserve"> </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4</w:t>
            </w:r>
            <w:r>
              <w:rPr>
                <w:rFonts w:eastAsia="宋体"/>
                <w:kern w:val="0"/>
                <w:sz w:val="15"/>
                <w:szCs w:val="15"/>
              </w:rPr>
              <w:t>．在建工程</w:t>
            </w:r>
            <w:r>
              <w:rPr>
                <w:rFonts w:eastAsia="宋体"/>
                <w:kern w:val="0"/>
                <w:sz w:val="15"/>
                <w:szCs w:val="15"/>
              </w:rPr>
              <w:t xml:space="preserve"> Construction in Progress</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5</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654,597,146.43</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1,040,098,434.69</w:t>
            </w: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1</w:t>
            </w:r>
            <w:r>
              <w:rPr>
                <w:rFonts w:eastAsia="宋体"/>
                <w:kern w:val="0"/>
                <w:sz w:val="15"/>
                <w:szCs w:val="15"/>
              </w:rPr>
              <w:t>．项目投资借款</w:t>
            </w:r>
          </w:p>
          <w:p w:rsidR="00694F2A" w:rsidRDefault="00E77C41">
            <w:pPr>
              <w:widowControl/>
              <w:spacing w:line="200" w:lineRule="exact"/>
              <w:jc w:val="left"/>
              <w:rPr>
                <w:rFonts w:eastAsia="宋体"/>
                <w:kern w:val="0"/>
                <w:sz w:val="15"/>
                <w:szCs w:val="15"/>
              </w:rPr>
            </w:pPr>
            <w:r>
              <w:rPr>
                <w:rFonts w:eastAsia="宋体"/>
                <w:kern w:val="0"/>
                <w:sz w:val="15"/>
                <w:szCs w:val="15"/>
              </w:rPr>
              <w:t xml:space="preserve">Total Project Investment Loan </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33</w:t>
            </w:r>
          </w:p>
        </w:tc>
        <w:tc>
          <w:tcPr>
            <w:tcW w:w="1665"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3,200,000,000.00</w:t>
            </w:r>
            <w:r>
              <w:rPr>
                <w:rFonts w:eastAsia="宋体"/>
                <w:sz w:val="18"/>
                <w:szCs w:val="18"/>
              </w:rPr>
              <w:t xml:space="preserve"> </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2,405,525,321.08</w:t>
            </w:r>
            <w:r>
              <w:rPr>
                <w:rFonts w:eastAsia="宋体"/>
                <w:sz w:val="18"/>
                <w:szCs w:val="18"/>
              </w:rPr>
              <w:t xml:space="preserve"> </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二、汇兑损益</w:t>
            </w:r>
          </w:p>
          <w:p w:rsidR="00694F2A" w:rsidRDefault="00E77C41">
            <w:pPr>
              <w:widowControl/>
              <w:spacing w:line="200" w:lineRule="exact"/>
              <w:jc w:val="left"/>
              <w:rPr>
                <w:rFonts w:eastAsia="宋体"/>
                <w:kern w:val="0"/>
                <w:sz w:val="15"/>
                <w:szCs w:val="15"/>
              </w:rPr>
            </w:pPr>
            <w:r>
              <w:rPr>
                <w:rFonts w:eastAsia="宋体"/>
                <w:kern w:val="0"/>
                <w:sz w:val="15"/>
                <w:szCs w:val="15"/>
              </w:rPr>
              <w:t>Exchange Gain or Loss</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6</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b/>
                <w:sz w:val="18"/>
                <w:szCs w:val="18"/>
              </w:rPr>
              <w:t xml:space="preserve">　</w:t>
            </w:r>
            <w:r>
              <w:rPr>
                <w:rFonts w:eastAsia="宋体"/>
                <w:b/>
                <w:bCs/>
                <w:kern w:val="0"/>
                <w:sz w:val="15"/>
                <w:szCs w:val="15"/>
              </w:rPr>
              <w:t xml:space="preserve">　</w:t>
            </w:r>
            <w:r>
              <w:rPr>
                <w:rFonts w:eastAsia="宋体"/>
                <w:b/>
                <w:bCs/>
                <w:kern w:val="0"/>
                <w:sz w:val="15"/>
                <w:szCs w:val="15"/>
              </w:rPr>
              <w:t>-</w:t>
            </w:r>
            <w:r>
              <w:rPr>
                <w:rFonts w:eastAsia="宋体" w:hint="eastAsia"/>
                <w:sz w:val="18"/>
                <w:szCs w:val="18"/>
              </w:rPr>
              <w:t xml:space="preserve"> </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ind w:firstLineChars="700" w:firstLine="1260"/>
              <w:rPr>
                <w:rFonts w:eastAsia="宋体"/>
                <w:sz w:val="18"/>
                <w:szCs w:val="18"/>
              </w:rPr>
            </w:pP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ind w:firstLineChars="100" w:firstLine="150"/>
              <w:jc w:val="left"/>
              <w:rPr>
                <w:rFonts w:eastAsia="宋体"/>
                <w:kern w:val="0"/>
                <w:sz w:val="15"/>
                <w:szCs w:val="15"/>
              </w:rPr>
            </w:pPr>
            <w:r>
              <w:rPr>
                <w:rFonts w:eastAsia="宋体"/>
                <w:kern w:val="0"/>
                <w:sz w:val="15"/>
                <w:szCs w:val="15"/>
              </w:rPr>
              <w:t xml:space="preserve">(1) </w:t>
            </w:r>
            <w:r>
              <w:rPr>
                <w:rFonts w:eastAsia="宋体"/>
                <w:kern w:val="0"/>
                <w:sz w:val="15"/>
                <w:szCs w:val="15"/>
              </w:rPr>
              <w:t>国外借款</w:t>
            </w:r>
          </w:p>
          <w:p w:rsidR="00694F2A" w:rsidRDefault="00E77C41">
            <w:pPr>
              <w:widowControl/>
              <w:spacing w:line="200" w:lineRule="exact"/>
              <w:ind w:firstLineChars="100" w:firstLine="150"/>
              <w:jc w:val="left"/>
              <w:rPr>
                <w:rFonts w:eastAsia="宋体"/>
                <w:kern w:val="0"/>
                <w:sz w:val="15"/>
                <w:szCs w:val="15"/>
              </w:rPr>
            </w:pPr>
            <w:r>
              <w:rPr>
                <w:rFonts w:eastAsia="宋体"/>
                <w:kern w:val="0"/>
                <w:sz w:val="15"/>
                <w:szCs w:val="15"/>
              </w:rPr>
              <w:t>Foreign Loan</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34</w:t>
            </w:r>
          </w:p>
        </w:tc>
        <w:tc>
          <w:tcPr>
            <w:tcW w:w="1665"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sz w:val="18"/>
                <w:szCs w:val="18"/>
              </w:rPr>
              <w:t xml:space="preserve">　</w:t>
            </w:r>
            <w:r>
              <w:rPr>
                <w:rFonts w:eastAsia="宋体"/>
                <w:b/>
                <w:bCs/>
                <w:kern w:val="0"/>
                <w:sz w:val="15"/>
                <w:szCs w:val="15"/>
              </w:rPr>
              <w:t xml:space="preserve">　</w:t>
            </w: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355,475,321.08</w:t>
            </w:r>
            <w:r>
              <w:rPr>
                <w:rFonts w:eastAsia="宋体"/>
                <w:sz w:val="18"/>
                <w:szCs w:val="18"/>
              </w:rPr>
              <w:t xml:space="preserve"> </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三、应收生产单位投资借款</w:t>
            </w:r>
          </w:p>
          <w:p w:rsidR="00694F2A" w:rsidRDefault="00E77C41">
            <w:pPr>
              <w:widowControl/>
              <w:spacing w:line="200" w:lineRule="exact"/>
              <w:jc w:val="left"/>
              <w:rPr>
                <w:rFonts w:eastAsia="宋体"/>
                <w:kern w:val="0"/>
                <w:sz w:val="15"/>
                <w:szCs w:val="15"/>
              </w:rPr>
            </w:pPr>
            <w:r>
              <w:rPr>
                <w:rFonts w:eastAsia="宋体"/>
                <w:kern w:val="0"/>
                <w:sz w:val="15"/>
                <w:szCs w:val="15"/>
              </w:rPr>
              <w:t>Investment Loan Receivable</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7</w:t>
            </w:r>
          </w:p>
        </w:tc>
        <w:tc>
          <w:tcPr>
            <w:tcW w:w="1614"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ind w:firstLineChars="250" w:firstLine="375"/>
              <w:jc w:val="left"/>
              <w:rPr>
                <w:rFonts w:eastAsia="宋体"/>
                <w:kern w:val="0"/>
                <w:sz w:val="15"/>
                <w:szCs w:val="15"/>
              </w:rPr>
            </w:pPr>
            <w:r>
              <w:rPr>
                <w:rFonts w:eastAsia="宋体"/>
                <w:kern w:val="0"/>
                <w:sz w:val="15"/>
                <w:szCs w:val="15"/>
              </w:rPr>
              <w:t>其中</w:t>
            </w:r>
            <w:r>
              <w:rPr>
                <w:rFonts w:eastAsia="宋体"/>
                <w:kern w:val="0"/>
                <w:sz w:val="15"/>
                <w:szCs w:val="15"/>
              </w:rPr>
              <w:t>:</w:t>
            </w:r>
            <w:r>
              <w:rPr>
                <w:rFonts w:eastAsia="宋体" w:hint="eastAsia"/>
                <w:kern w:val="0"/>
                <w:sz w:val="15"/>
                <w:szCs w:val="15"/>
              </w:rPr>
              <w:t>新</w:t>
            </w:r>
            <w:r>
              <w:rPr>
                <w:rFonts w:eastAsia="宋体"/>
                <w:kern w:val="0"/>
                <w:sz w:val="15"/>
                <w:szCs w:val="15"/>
              </w:rPr>
              <w:t>开发银行</w:t>
            </w:r>
          </w:p>
          <w:p w:rsidR="00694F2A" w:rsidRDefault="00E77C41">
            <w:pPr>
              <w:widowControl/>
              <w:spacing w:line="200" w:lineRule="exact"/>
              <w:ind w:firstLineChars="250" w:firstLine="375"/>
              <w:jc w:val="left"/>
              <w:rPr>
                <w:rFonts w:eastAsia="宋体"/>
                <w:kern w:val="0"/>
                <w:sz w:val="15"/>
                <w:szCs w:val="15"/>
              </w:rPr>
            </w:pPr>
            <w:r>
              <w:rPr>
                <w:rFonts w:eastAsia="宋体"/>
                <w:kern w:val="0"/>
                <w:sz w:val="15"/>
                <w:szCs w:val="15"/>
              </w:rPr>
              <w:t>Including: NDB</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35</w:t>
            </w:r>
          </w:p>
        </w:tc>
        <w:tc>
          <w:tcPr>
            <w:tcW w:w="1665"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sz w:val="18"/>
                <w:szCs w:val="18"/>
              </w:rPr>
              <w:t xml:space="preserve">　</w:t>
            </w:r>
            <w:r>
              <w:rPr>
                <w:rFonts w:eastAsia="宋体"/>
                <w:b/>
                <w:bCs/>
                <w:kern w:val="0"/>
                <w:sz w:val="15"/>
                <w:szCs w:val="15"/>
              </w:rPr>
              <w:t xml:space="preserve">　</w:t>
            </w: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355,475,321.08</w:t>
            </w:r>
            <w:r>
              <w:rPr>
                <w:rFonts w:eastAsia="宋体"/>
                <w:sz w:val="18"/>
                <w:szCs w:val="18"/>
              </w:rPr>
              <w:t xml:space="preserve"> </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应收生产单位</w:t>
            </w:r>
            <w:r>
              <w:rPr>
                <w:rFonts w:eastAsia="宋体" w:hint="eastAsia"/>
                <w:kern w:val="0"/>
                <w:sz w:val="15"/>
                <w:szCs w:val="15"/>
              </w:rPr>
              <w:t>新开</w:t>
            </w:r>
            <w:r>
              <w:rPr>
                <w:rFonts w:eastAsia="宋体"/>
                <w:kern w:val="0"/>
                <w:sz w:val="15"/>
                <w:szCs w:val="15"/>
              </w:rPr>
              <w:t>行贷款</w:t>
            </w:r>
          </w:p>
          <w:p w:rsidR="00694F2A" w:rsidRDefault="00E77C41">
            <w:pPr>
              <w:widowControl/>
              <w:spacing w:line="200" w:lineRule="exact"/>
              <w:jc w:val="left"/>
              <w:rPr>
                <w:rFonts w:eastAsia="宋体"/>
                <w:kern w:val="0"/>
                <w:sz w:val="15"/>
                <w:szCs w:val="15"/>
              </w:rPr>
            </w:pPr>
            <w:r>
              <w:rPr>
                <w:rFonts w:eastAsia="宋体"/>
                <w:kern w:val="0"/>
                <w:sz w:val="15"/>
                <w:szCs w:val="15"/>
              </w:rPr>
              <w:t xml:space="preserve">Including: NDB Investment Loan Receivable   </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8</w:t>
            </w:r>
          </w:p>
        </w:tc>
        <w:tc>
          <w:tcPr>
            <w:tcW w:w="1614"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ind w:firstLineChars="500" w:firstLine="750"/>
              <w:jc w:val="left"/>
              <w:rPr>
                <w:rFonts w:eastAsia="宋体"/>
                <w:kern w:val="0"/>
                <w:sz w:val="15"/>
                <w:szCs w:val="15"/>
              </w:rPr>
            </w:pPr>
            <w:r>
              <w:rPr>
                <w:rFonts w:eastAsia="宋体" w:hint="eastAsia"/>
                <w:kern w:val="0"/>
                <w:sz w:val="15"/>
                <w:szCs w:val="15"/>
              </w:rPr>
              <w:t>新</w:t>
            </w:r>
            <w:r>
              <w:rPr>
                <w:rFonts w:eastAsia="宋体"/>
                <w:kern w:val="0"/>
                <w:sz w:val="15"/>
                <w:szCs w:val="15"/>
              </w:rPr>
              <w:t>开发银行</w:t>
            </w:r>
          </w:p>
          <w:p w:rsidR="00694F2A" w:rsidRDefault="00E77C41">
            <w:pPr>
              <w:widowControl/>
              <w:spacing w:line="200" w:lineRule="exact"/>
              <w:ind w:firstLineChars="500" w:firstLine="750"/>
              <w:jc w:val="left"/>
              <w:rPr>
                <w:rFonts w:eastAsia="宋体"/>
                <w:kern w:val="0"/>
                <w:sz w:val="15"/>
                <w:szCs w:val="15"/>
              </w:rPr>
            </w:pPr>
            <w:r>
              <w:rPr>
                <w:rFonts w:eastAsia="宋体"/>
                <w:kern w:val="0"/>
                <w:sz w:val="15"/>
                <w:szCs w:val="15"/>
              </w:rPr>
              <w:t>Including: NDB</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36</w:t>
            </w:r>
          </w:p>
        </w:tc>
        <w:tc>
          <w:tcPr>
            <w:tcW w:w="1665"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w:t>
            </w:r>
          </w:p>
        </w:tc>
      </w:tr>
      <w:tr w:rsidR="00694F2A">
        <w:trPr>
          <w:trHeight w:val="113"/>
          <w:jc w:val="center"/>
        </w:trPr>
        <w:tc>
          <w:tcPr>
            <w:tcW w:w="3446" w:type="dxa"/>
            <w:gridSpan w:val="2"/>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四、拨付所属投资借款</w:t>
            </w:r>
            <w:r>
              <w:rPr>
                <w:rFonts w:eastAsia="宋体"/>
                <w:kern w:val="0"/>
                <w:sz w:val="15"/>
                <w:szCs w:val="15"/>
              </w:rPr>
              <w:t xml:space="preserve"> Appropriation of Investment Loan </w:t>
            </w:r>
          </w:p>
        </w:tc>
        <w:tc>
          <w:tcPr>
            <w:tcW w:w="892"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9</w:t>
            </w:r>
          </w:p>
        </w:tc>
        <w:tc>
          <w:tcPr>
            <w:tcW w:w="1614"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200" w:lineRule="exact"/>
              <w:ind w:firstLineChars="200" w:firstLine="300"/>
              <w:jc w:val="left"/>
              <w:rPr>
                <w:rFonts w:eastAsia="宋体"/>
                <w:kern w:val="0"/>
                <w:sz w:val="15"/>
                <w:szCs w:val="15"/>
              </w:rPr>
            </w:pPr>
            <w:r>
              <w:rPr>
                <w:rFonts w:eastAsia="宋体"/>
                <w:kern w:val="0"/>
                <w:sz w:val="15"/>
                <w:szCs w:val="15"/>
              </w:rPr>
              <w:t>技术合作信贷</w:t>
            </w:r>
          </w:p>
          <w:p w:rsidR="00694F2A" w:rsidRDefault="00E77C41">
            <w:pPr>
              <w:widowControl/>
              <w:spacing w:line="200" w:lineRule="exact"/>
              <w:ind w:firstLineChars="200" w:firstLine="300"/>
              <w:jc w:val="left"/>
              <w:rPr>
                <w:rFonts w:eastAsia="宋体"/>
                <w:kern w:val="0"/>
                <w:sz w:val="15"/>
                <w:szCs w:val="15"/>
              </w:rPr>
            </w:pPr>
            <w:r>
              <w:rPr>
                <w:rFonts w:eastAsia="宋体"/>
                <w:kern w:val="0"/>
                <w:sz w:val="15"/>
                <w:szCs w:val="15"/>
              </w:rPr>
              <w:t xml:space="preserve">Technical Cooperation  </w:t>
            </w:r>
          </w:p>
        </w:tc>
        <w:tc>
          <w:tcPr>
            <w:tcW w:w="885" w:type="dxa"/>
            <w:tcBorders>
              <w:top w:val="nil"/>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6"/>
                <w:szCs w:val="16"/>
              </w:rPr>
            </w:pPr>
            <w:r>
              <w:rPr>
                <w:rFonts w:eastAsia="宋体"/>
                <w:kern w:val="0"/>
                <w:sz w:val="16"/>
                <w:szCs w:val="16"/>
              </w:rPr>
              <w:t>37</w:t>
            </w:r>
          </w:p>
        </w:tc>
        <w:tc>
          <w:tcPr>
            <w:tcW w:w="1665"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 xml:space="preserve">　</w:t>
            </w: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20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single" w:sz="4" w:space="0" w:color="auto"/>
              <w:left w:val="single" w:sz="4" w:space="0" w:color="auto"/>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lastRenderedPageBreak/>
              <w:t>资金占用</w:t>
            </w:r>
            <w:r>
              <w:rPr>
                <w:rFonts w:eastAsia="宋体"/>
                <w:kern w:val="0"/>
                <w:sz w:val="15"/>
                <w:szCs w:val="15"/>
              </w:rPr>
              <w:t xml:space="preserve">                                 Application of Fund </w:t>
            </w:r>
          </w:p>
        </w:tc>
        <w:tc>
          <w:tcPr>
            <w:tcW w:w="892"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行次</w:t>
            </w:r>
          </w:p>
          <w:p w:rsidR="00694F2A" w:rsidRDefault="00E77C41">
            <w:pPr>
              <w:widowControl/>
              <w:spacing w:line="200" w:lineRule="exact"/>
              <w:jc w:val="center"/>
              <w:rPr>
                <w:rFonts w:eastAsia="宋体"/>
                <w:kern w:val="0"/>
                <w:sz w:val="15"/>
                <w:szCs w:val="15"/>
              </w:rPr>
            </w:pPr>
            <w:r>
              <w:rPr>
                <w:rFonts w:eastAsia="宋体"/>
                <w:kern w:val="0"/>
                <w:sz w:val="15"/>
                <w:szCs w:val="15"/>
              </w:rPr>
              <w:t>Line No</w:t>
            </w:r>
          </w:p>
        </w:tc>
        <w:tc>
          <w:tcPr>
            <w:tcW w:w="1614"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期初数</w:t>
            </w:r>
            <w:r>
              <w:rPr>
                <w:rFonts w:eastAsia="宋体"/>
                <w:kern w:val="0"/>
                <w:sz w:val="15"/>
                <w:szCs w:val="15"/>
              </w:rPr>
              <w:t xml:space="preserve">       Beginning Balance</w:t>
            </w:r>
          </w:p>
        </w:tc>
        <w:tc>
          <w:tcPr>
            <w:tcW w:w="1653"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期末数</w:t>
            </w:r>
            <w:r>
              <w:rPr>
                <w:rFonts w:eastAsia="宋体"/>
                <w:kern w:val="0"/>
                <w:sz w:val="15"/>
                <w:szCs w:val="15"/>
              </w:rPr>
              <w:t xml:space="preserve">              Ending Balance</w:t>
            </w:r>
          </w:p>
        </w:tc>
        <w:tc>
          <w:tcPr>
            <w:tcW w:w="2746"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资金来源</w:t>
            </w:r>
            <w:r>
              <w:rPr>
                <w:rFonts w:eastAsia="宋体"/>
                <w:kern w:val="0"/>
                <w:sz w:val="15"/>
                <w:szCs w:val="15"/>
              </w:rPr>
              <w:t xml:space="preserve">                               Sources of Fund  </w:t>
            </w:r>
          </w:p>
        </w:tc>
        <w:tc>
          <w:tcPr>
            <w:tcW w:w="885"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行次</w:t>
            </w:r>
            <w:r>
              <w:rPr>
                <w:rFonts w:eastAsia="宋体"/>
                <w:kern w:val="0"/>
                <w:sz w:val="15"/>
                <w:szCs w:val="15"/>
              </w:rPr>
              <w:t>Line No</w:t>
            </w:r>
          </w:p>
        </w:tc>
        <w:tc>
          <w:tcPr>
            <w:tcW w:w="1665"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期初数</w:t>
            </w:r>
            <w:r>
              <w:rPr>
                <w:rFonts w:eastAsia="宋体"/>
                <w:kern w:val="0"/>
                <w:sz w:val="15"/>
                <w:szCs w:val="15"/>
              </w:rPr>
              <w:t xml:space="preserve">                Beginning Balance</w:t>
            </w:r>
          </w:p>
        </w:tc>
        <w:tc>
          <w:tcPr>
            <w:tcW w:w="1614" w:type="dxa"/>
            <w:tcBorders>
              <w:top w:val="single" w:sz="4" w:space="0" w:color="auto"/>
              <w:left w:val="nil"/>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期末数</w:t>
            </w:r>
            <w:r>
              <w:rPr>
                <w:rFonts w:eastAsia="宋体"/>
                <w:kern w:val="0"/>
                <w:sz w:val="15"/>
                <w:szCs w:val="15"/>
              </w:rPr>
              <w:t xml:space="preserve">                     Ending Balance</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拨付</w:t>
            </w:r>
            <w:r>
              <w:rPr>
                <w:rFonts w:eastAsia="宋体" w:hint="eastAsia"/>
                <w:kern w:val="0"/>
                <w:sz w:val="15"/>
                <w:szCs w:val="15"/>
              </w:rPr>
              <w:t>新开</w:t>
            </w:r>
            <w:r>
              <w:rPr>
                <w:rFonts w:eastAsia="宋体"/>
                <w:kern w:val="0"/>
                <w:sz w:val="15"/>
                <w:szCs w:val="15"/>
              </w:rPr>
              <w:t>行贷款</w:t>
            </w:r>
            <w:r>
              <w:rPr>
                <w:rFonts w:eastAsia="宋体"/>
                <w:kern w:val="0"/>
                <w:sz w:val="15"/>
                <w:szCs w:val="15"/>
              </w:rPr>
              <w:t xml:space="preserve"> Including :Appropriation of NDB Investment Loan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10</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ind w:firstLineChars="200" w:firstLine="300"/>
              <w:jc w:val="left"/>
              <w:rPr>
                <w:rFonts w:eastAsia="宋体"/>
                <w:kern w:val="0"/>
                <w:sz w:val="15"/>
                <w:szCs w:val="15"/>
              </w:rPr>
            </w:pPr>
            <w:r>
              <w:rPr>
                <w:rFonts w:eastAsia="宋体"/>
                <w:kern w:val="0"/>
                <w:sz w:val="15"/>
                <w:szCs w:val="15"/>
              </w:rPr>
              <w:t>联合融资</w:t>
            </w:r>
          </w:p>
          <w:p w:rsidR="00694F2A" w:rsidRDefault="00E77C41">
            <w:pPr>
              <w:widowControl/>
              <w:spacing w:line="180" w:lineRule="exact"/>
              <w:ind w:firstLineChars="200" w:firstLine="300"/>
              <w:jc w:val="left"/>
              <w:rPr>
                <w:rFonts w:eastAsia="宋体"/>
                <w:kern w:val="0"/>
                <w:sz w:val="15"/>
                <w:szCs w:val="15"/>
              </w:rPr>
            </w:pPr>
            <w:r>
              <w:rPr>
                <w:rFonts w:eastAsia="宋体"/>
                <w:kern w:val="0"/>
                <w:sz w:val="15"/>
                <w:szCs w:val="15"/>
              </w:rPr>
              <w:t>Co- Financing</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38</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五、器材</w:t>
            </w:r>
            <w:r>
              <w:rPr>
                <w:rFonts w:eastAsia="宋体"/>
                <w:kern w:val="0"/>
                <w:sz w:val="15"/>
                <w:szCs w:val="15"/>
              </w:rPr>
              <w:t xml:space="preserve">Equipment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11</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ind w:firstLineChars="200" w:firstLine="300"/>
              <w:jc w:val="left"/>
              <w:rPr>
                <w:rFonts w:eastAsia="宋体"/>
                <w:kern w:val="0"/>
                <w:sz w:val="15"/>
                <w:szCs w:val="15"/>
              </w:rPr>
            </w:pPr>
            <w:r>
              <w:rPr>
                <w:rFonts w:eastAsia="宋体"/>
                <w:kern w:val="0"/>
                <w:sz w:val="15"/>
                <w:szCs w:val="15"/>
              </w:rPr>
              <w:t>应付</w:t>
            </w:r>
            <w:r>
              <w:rPr>
                <w:rFonts w:eastAsia="宋体" w:hint="eastAsia"/>
                <w:kern w:val="0"/>
                <w:sz w:val="15"/>
                <w:szCs w:val="15"/>
              </w:rPr>
              <w:t>新开</w:t>
            </w:r>
            <w:r>
              <w:rPr>
                <w:rFonts w:eastAsia="宋体"/>
                <w:kern w:val="0"/>
                <w:sz w:val="15"/>
                <w:szCs w:val="15"/>
              </w:rPr>
              <w:t>行贷款承诺费</w:t>
            </w:r>
          </w:p>
          <w:p w:rsidR="00694F2A" w:rsidRDefault="00E77C41">
            <w:pPr>
              <w:widowControl/>
              <w:spacing w:line="180" w:lineRule="exact"/>
              <w:ind w:firstLineChars="200" w:firstLine="300"/>
              <w:jc w:val="left"/>
              <w:rPr>
                <w:rFonts w:eastAsia="宋体"/>
                <w:kern w:val="0"/>
                <w:sz w:val="15"/>
                <w:szCs w:val="15"/>
              </w:rPr>
            </w:pPr>
            <w:proofErr w:type="spellStart"/>
            <w:r>
              <w:rPr>
                <w:rFonts w:eastAsia="宋体"/>
                <w:kern w:val="0"/>
                <w:sz w:val="15"/>
                <w:szCs w:val="15"/>
              </w:rPr>
              <w:t>NDBLCommitment</w:t>
            </w:r>
            <w:proofErr w:type="spellEnd"/>
            <w:r>
              <w:rPr>
                <w:rFonts w:eastAsia="宋体"/>
                <w:kern w:val="0"/>
                <w:sz w:val="15"/>
                <w:szCs w:val="15"/>
              </w:rPr>
              <w:t xml:space="preserve"> Fee Payable</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39</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待处理器材损失</w:t>
            </w:r>
          </w:p>
          <w:p w:rsidR="00694F2A" w:rsidRDefault="00E77C41">
            <w:pPr>
              <w:widowControl/>
              <w:spacing w:line="180" w:lineRule="exact"/>
              <w:rPr>
                <w:rFonts w:eastAsia="宋体"/>
                <w:kern w:val="0"/>
                <w:sz w:val="15"/>
                <w:szCs w:val="15"/>
              </w:rPr>
            </w:pPr>
            <w:r>
              <w:rPr>
                <w:rFonts w:eastAsia="宋体"/>
                <w:kern w:val="0"/>
                <w:sz w:val="15"/>
                <w:szCs w:val="15"/>
              </w:rPr>
              <w:t xml:space="preserve">Including: Equipment Losses in Suspense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12</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ind w:firstLineChars="200" w:firstLine="300"/>
              <w:jc w:val="left"/>
              <w:rPr>
                <w:rFonts w:eastAsia="宋体"/>
                <w:kern w:val="0"/>
                <w:sz w:val="15"/>
                <w:szCs w:val="15"/>
              </w:rPr>
            </w:pPr>
            <w:r>
              <w:rPr>
                <w:rFonts w:eastAsia="宋体"/>
                <w:kern w:val="0"/>
                <w:sz w:val="15"/>
                <w:szCs w:val="15"/>
              </w:rPr>
              <w:t>(2)</w:t>
            </w:r>
            <w:r>
              <w:rPr>
                <w:rFonts w:eastAsia="宋体"/>
                <w:kern w:val="0"/>
                <w:sz w:val="15"/>
                <w:szCs w:val="15"/>
              </w:rPr>
              <w:t>国内借款</w:t>
            </w:r>
            <w:r>
              <w:rPr>
                <w:rFonts w:eastAsia="宋体"/>
                <w:kern w:val="0"/>
                <w:sz w:val="15"/>
                <w:szCs w:val="15"/>
              </w:rPr>
              <w:t xml:space="preserve">  Domestic Loan</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40</w:t>
            </w:r>
          </w:p>
        </w:tc>
        <w:tc>
          <w:tcPr>
            <w:tcW w:w="1665"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3,200,000,000.00</w:t>
            </w:r>
            <w:r>
              <w:rPr>
                <w:rFonts w:eastAsia="宋体"/>
                <w:sz w:val="18"/>
                <w:szCs w:val="18"/>
              </w:rPr>
              <w:t xml:space="preserve"> </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2,050,050,000.00</w:t>
            </w:r>
            <w:r>
              <w:rPr>
                <w:rFonts w:eastAsia="宋体"/>
                <w:sz w:val="18"/>
                <w:szCs w:val="18"/>
              </w:rPr>
              <w:t xml:space="preserve"> </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六、货币资金合计</w:t>
            </w:r>
          </w:p>
          <w:p w:rsidR="00694F2A" w:rsidRDefault="00E77C41">
            <w:pPr>
              <w:widowControl/>
              <w:spacing w:line="180" w:lineRule="exact"/>
              <w:rPr>
                <w:rFonts w:eastAsia="宋体"/>
                <w:kern w:val="0"/>
                <w:sz w:val="15"/>
                <w:szCs w:val="15"/>
              </w:rPr>
            </w:pPr>
            <w:r>
              <w:rPr>
                <w:rFonts w:eastAsia="宋体"/>
                <w:kern w:val="0"/>
                <w:sz w:val="15"/>
                <w:szCs w:val="15"/>
              </w:rPr>
              <w:t xml:space="preserve">Total Cash and Bank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13</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12,564,537.89</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kern w:val="0"/>
                <w:sz w:val="18"/>
                <w:szCs w:val="18"/>
              </w:rPr>
              <w:t>1,332,781.17</w:t>
            </w: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2</w:t>
            </w:r>
            <w:r>
              <w:rPr>
                <w:rFonts w:eastAsia="宋体"/>
                <w:kern w:val="0"/>
                <w:sz w:val="15"/>
                <w:szCs w:val="15"/>
              </w:rPr>
              <w:t>．其他借款</w:t>
            </w:r>
          </w:p>
          <w:p w:rsidR="00694F2A" w:rsidRDefault="00E77C41">
            <w:pPr>
              <w:widowControl/>
              <w:spacing w:line="180" w:lineRule="exact"/>
              <w:jc w:val="left"/>
              <w:rPr>
                <w:rFonts w:eastAsia="宋体"/>
                <w:kern w:val="0"/>
                <w:sz w:val="15"/>
                <w:szCs w:val="15"/>
              </w:rPr>
            </w:pPr>
            <w:r>
              <w:rPr>
                <w:rFonts w:eastAsia="宋体"/>
                <w:kern w:val="0"/>
                <w:sz w:val="15"/>
                <w:szCs w:val="15"/>
              </w:rPr>
              <w:t>Other Loan</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41</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1</w:t>
            </w:r>
            <w:r>
              <w:rPr>
                <w:rFonts w:eastAsia="宋体"/>
                <w:kern w:val="0"/>
                <w:sz w:val="15"/>
                <w:szCs w:val="15"/>
              </w:rPr>
              <w:t>．银行存款</w:t>
            </w:r>
          </w:p>
          <w:p w:rsidR="00694F2A" w:rsidRDefault="00E77C41">
            <w:pPr>
              <w:widowControl/>
              <w:spacing w:line="180" w:lineRule="exact"/>
              <w:rPr>
                <w:rFonts w:eastAsia="宋体"/>
                <w:kern w:val="0"/>
                <w:sz w:val="15"/>
                <w:szCs w:val="15"/>
              </w:rPr>
            </w:pPr>
            <w:r>
              <w:rPr>
                <w:rFonts w:eastAsia="宋体"/>
                <w:kern w:val="0"/>
                <w:sz w:val="15"/>
                <w:szCs w:val="15"/>
              </w:rPr>
              <w:t>Cash in Bank</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14</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12,564,212.19</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kern w:val="0"/>
                <w:sz w:val="18"/>
                <w:szCs w:val="18"/>
              </w:rPr>
              <w:t>1,332</w:t>
            </w:r>
            <w:r w:rsidR="004069E6">
              <w:rPr>
                <w:rFonts w:hint="eastAsia"/>
                <w:kern w:val="0"/>
                <w:sz w:val="18"/>
                <w:szCs w:val="18"/>
              </w:rPr>
              <w:t>,</w:t>
            </w:r>
            <w:r>
              <w:rPr>
                <w:rFonts w:hint="eastAsia"/>
                <w:kern w:val="0"/>
                <w:sz w:val="18"/>
                <w:szCs w:val="18"/>
              </w:rPr>
              <w:t>511.00</w:t>
            </w: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四、上级拨入投资借款</w:t>
            </w:r>
          </w:p>
          <w:p w:rsidR="00694F2A" w:rsidRDefault="00E77C41">
            <w:pPr>
              <w:widowControl/>
              <w:spacing w:line="180" w:lineRule="exact"/>
              <w:jc w:val="left"/>
              <w:rPr>
                <w:rFonts w:eastAsia="宋体"/>
                <w:kern w:val="0"/>
                <w:sz w:val="15"/>
                <w:szCs w:val="15"/>
              </w:rPr>
            </w:pPr>
            <w:r>
              <w:rPr>
                <w:rFonts w:eastAsia="宋体"/>
                <w:kern w:val="0"/>
                <w:sz w:val="15"/>
                <w:szCs w:val="15"/>
              </w:rPr>
              <w:t>Appropriation of Investment Loan</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42</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专用账户存款</w:t>
            </w:r>
          </w:p>
          <w:p w:rsidR="00694F2A" w:rsidRDefault="00E77C41">
            <w:pPr>
              <w:widowControl/>
              <w:spacing w:line="180" w:lineRule="exact"/>
              <w:rPr>
                <w:rFonts w:eastAsia="宋体"/>
                <w:kern w:val="0"/>
                <w:sz w:val="15"/>
                <w:szCs w:val="15"/>
              </w:rPr>
            </w:pPr>
            <w:r>
              <w:rPr>
                <w:rFonts w:eastAsia="宋体"/>
                <w:kern w:val="0"/>
                <w:sz w:val="15"/>
                <w:szCs w:val="15"/>
              </w:rPr>
              <w:t xml:space="preserve">Including: Special Account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15</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hint="eastAsia"/>
                <w:sz w:val="18"/>
                <w:szCs w:val="18"/>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拨入亚行贷款</w:t>
            </w:r>
          </w:p>
          <w:p w:rsidR="00694F2A" w:rsidRDefault="00E77C41">
            <w:pPr>
              <w:widowControl/>
              <w:spacing w:line="180" w:lineRule="exact"/>
              <w:jc w:val="left"/>
              <w:rPr>
                <w:rFonts w:eastAsia="宋体"/>
                <w:kern w:val="0"/>
                <w:sz w:val="15"/>
                <w:szCs w:val="15"/>
              </w:rPr>
            </w:pPr>
            <w:r>
              <w:rPr>
                <w:rFonts w:eastAsia="宋体"/>
                <w:kern w:val="0"/>
                <w:sz w:val="15"/>
                <w:szCs w:val="15"/>
              </w:rPr>
              <w:t>Including: NDB Loan</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43</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2</w:t>
            </w:r>
            <w:r>
              <w:rPr>
                <w:rFonts w:eastAsia="宋体"/>
                <w:kern w:val="0"/>
                <w:sz w:val="15"/>
                <w:szCs w:val="15"/>
              </w:rPr>
              <w:t>．现金</w:t>
            </w:r>
          </w:p>
          <w:p w:rsidR="00694F2A" w:rsidRDefault="00E77C41">
            <w:pPr>
              <w:widowControl/>
              <w:spacing w:line="180" w:lineRule="exact"/>
              <w:rPr>
                <w:rFonts w:eastAsia="宋体"/>
                <w:kern w:val="0"/>
                <w:sz w:val="15"/>
                <w:szCs w:val="15"/>
              </w:rPr>
            </w:pPr>
            <w:r>
              <w:rPr>
                <w:rFonts w:eastAsia="宋体"/>
                <w:kern w:val="0"/>
                <w:sz w:val="15"/>
                <w:szCs w:val="15"/>
              </w:rPr>
              <w:t>Cash on Hand</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16</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325.70</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kern w:val="0"/>
                <w:sz w:val="18"/>
                <w:szCs w:val="18"/>
              </w:rPr>
              <w:t>270.17</w:t>
            </w: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五、企业债券资金</w:t>
            </w:r>
          </w:p>
          <w:p w:rsidR="00694F2A" w:rsidRDefault="00E77C41">
            <w:pPr>
              <w:widowControl/>
              <w:spacing w:line="180" w:lineRule="exact"/>
              <w:jc w:val="left"/>
              <w:rPr>
                <w:rFonts w:eastAsia="宋体"/>
                <w:kern w:val="0"/>
                <w:sz w:val="15"/>
                <w:szCs w:val="15"/>
              </w:rPr>
            </w:pPr>
            <w:r>
              <w:rPr>
                <w:rFonts w:eastAsia="宋体"/>
                <w:kern w:val="0"/>
                <w:sz w:val="15"/>
                <w:szCs w:val="15"/>
              </w:rPr>
              <w:t>Bond Fund</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44</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七、预付及应收款合计</w:t>
            </w:r>
          </w:p>
          <w:p w:rsidR="00694F2A" w:rsidRDefault="00E77C41">
            <w:pPr>
              <w:widowControl/>
              <w:spacing w:line="180" w:lineRule="exact"/>
              <w:rPr>
                <w:rFonts w:eastAsia="宋体"/>
                <w:kern w:val="0"/>
                <w:sz w:val="15"/>
                <w:szCs w:val="15"/>
              </w:rPr>
            </w:pPr>
            <w:r>
              <w:rPr>
                <w:rFonts w:eastAsia="宋体"/>
                <w:kern w:val="0"/>
                <w:sz w:val="15"/>
                <w:szCs w:val="15"/>
              </w:rPr>
              <w:t xml:space="preserve">Total Prepaid and Receivable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17</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3,033,330,455.00</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kern w:val="0"/>
                <w:sz w:val="18"/>
                <w:szCs w:val="18"/>
              </w:rPr>
              <w:t>2,967,231,859.26</w:t>
            </w: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六、</w:t>
            </w:r>
            <w:proofErr w:type="gramStart"/>
            <w:r>
              <w:rPr>
                <w:rFonts w:eastAsia="宋体"/>
                <w:kern w:val="0"/>
                <w:sz w:val="15"/>
                <w:szCs w:val="15"/>
              </w:rPr>
              <w:t>待冲项目</w:t>
            </w:r>
            <w:proofErr w:type="gramEnd"/>
            <w:r>
              <w:rPr>
                <w:rFonts w:eastAsia="宋体"/>
                <w:kern w:val="0"/>
                <w:sz w:val="15"/>
                <w:szCs w:val="15"/>
              </w:rPr>
              <w:t>支出</w:t>
            </w:r>
          </w:p>
          <w:p w:rsidR="00694F2A" w:rsidRDefault="00E77C41">
            <w:pPr>
              <w:widowControl/>
              <w:spacing w:line="180" w:lineRule="exact"/>
              <w:jc w:val="left"/>
              <w:rPr>
                <w:rFonts w:eastAsia="宋体"/>
                <w:kern w:val="0"/>
                <w:sz w:val="15"/>
                <w:szCs w:val="15"/>
              </w:rPr>
            </w:pPr>
            <w:r>
              <w:rPr>
                <w:rFonts w:eastAsia="宋体"/>
                <w:kern w:val="0"/>
                <w:sz w:val="15"/>
                <w:szCs w:val="15"/>
              </w:rPr>
              <w:t>Construction Expenditures to be Offset</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45</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应收</w:t>
            </w:r>
            <w:r>
              <w:rPr>
                <w:rFonts w:eastAsia="宋体" w:hint="eastAsia"/>
                <w:kern w:val="0"/>
                <w:sz w:val="15"/>
                <w:szCs w:val="15"/>
              </w:rPr>
              <w:t>新开</w:t>
            </w:r>
            <w:r>
              <w:rPr>
                <w:rFonts w:eastAsia="宋体"/>
                <w:kern w:val="0"/>
                <w:sz w:val="15"/>
                <w:szCs w:val="15"/>
              </w:rPr>
              <w:t>行贷款利息</w:t>
            </w:r>
          </w:p>
          <w:p w:rsidR="00694F2A" w:rsidRDefault="00E77C41">
            <w:pPr>
              <w:widowControl/>
              <w:spacing w:line="180" w:lineRule="exact"/>
              <w:rPr>
                <w:rFonts w:eastAsia="宋体"/>
                <w:kern w:val="0"/>
                <w:sz w:val="15"/>
                <w:szCs w:val="15"/>
              </w:rPr>
            </w:pPr>
            <w:r>
              <w:rPr>
                <w:rFonts w:eastAsia="宋体"/>
                <w:kern w:val="0"/>
                <w:sz w:val="15"/>
                <w:szCs w:val="15"/>
              </w:rPr>
              <w:t>Including: NDB Loan Interest Receivable</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18</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b/>
                <w:bCs/>
                <w:kern w:val="0"/>
                <w:sz w:val="15"/>
                <w:szCs w:val="15"/>
              </w:rPr>
              <w:t xml:space="preserve">　</w:t>
            </w: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eastAsia="宋体"/>
                <w:b/>
                <w:bCs/>
                <w:kern w:val="0"/>
                <w:sz w:val="15"/>
                <w:szCs w:val="15"/>
              </w:rPr>
              <w:t xml:space="preserve">　</w:t>
            </w: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七、应付款合计</w:t>
            </w:r>
          </w:p>
          <w:p w:rsidR="00694F2A" w:rsidRDefault="00E77C41">
            <w:pPr>
              <w:widowControl/>
              <w:spacing w:line="180" w:lineRule="exact"/>
              <w:jc w:val="left"/>
              <w:rPr>
                <w:rFonts w:eastAsia="宋体"/>
                <w:kern w:val="0"/>
                <w:sz w:val="15"/>
                <w:szCs w:val="15"/>
              </w:rPr>
            </w:pPr>
            <w:r>
              <w:rPr>
                <w:rFonts w:eastAsia="宋体"/>
                <w:kern w:val="0"/>
                <w:sz w:val="15"/>
                <w:szCs w:val="15"/>
              </w:rPr>
              <w:t>Total Payable</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46</w:t>
            </w:r>
          </w:p>
        </w:tc>
        <w:tc>
          <w:tcPr>
            <w:tcW w:w="1665" w:type="dxa"/>
            <w:tcBorders>
              <w:top w:val="nil"/>
              <w:left w:val="nil"/>
              <w:bottom w:val="nil"/>
              <w:right w:val="nil"/>
            </w:tcBorders>
            <w:vAlign w:val="center"/>
          </w:tcPr>
          <w:p w:rsidR="00694F2A" w:rsidRDefault="00E77C41">
            <w:pPr>
              <w:jc w:val="right"/>
              <w:rPr>
                <w:rFonts w:eastAsia="宋体"/>
                <w:sz w:val="18"/>
                <w:szCs w:val="18"/>
              </w:rPr>
            </w:pPr>
            <w:r>
              <w:rPr>
                <w:rFonts w:hint="eastAsia"/>
                <w:sz w:val="18"/>
                <w:szCs w:val="18"/>
              </w:rPr>
              <w:t>492,139.32</w:t>
            </w:r>
            <w:r>
              <w:rPr>
                <w:rFonts w:eastAsia="宋体"/>
                <w:sz w:val="18"/>
                <w:szCs w:val="18"/>
              </w:rPr>
              <w:t xml:space="preserve"> </w:t>
            </w:r>
          </w:p>
        </w:tc>
        <w:tc>
          <w:tcPr>
            <w:tcW w:w="1614" w:type="dxa"/>
            <w:tcBorders>
              <w:top w:val="nil"/>
              <w:left w:val="single" w:sz="4" w:space="0" w:color="auto"/>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2,137,754.04</w:t>
            </w:r>
            <w:r>
              <w:rPr>
                <w:rFonts w:eastAsia="宋体"/>
                <w:sz w:val="18"/>
                <w:szCs w:val="18"/>
              </w:rPr>
              <w:t xml:space="preserve"> </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应收</w:t>
            </w:r>
            <w:r>
              <w:rPr>
                <w:rFonts w:eastAsia="宋体" w:hint="eastAsia"/>
                <w:kern w:val="0"/>
                <w:sz w:val="15"/>
                <w:szCs w:val="15"/>
              </w:rPr>
              <w:t>新开</w:t>
            </w:r>
            <w:r>
              <w:rPr>
                <w:rFonts w:eastAsia="宋体"/>
                <w:kern w:val="0"/>
                <w:sz w:val="15"/>
                <w:szCs w:val="15"/>
              </w:rPr>
              <w:t>行贷款承诺费</w:t>
            </w:r>
          </w:p>
          <w:p w:rsidR="00694F2A" w:rsidRDefault="00E77C41">
            <w:pPr>
              <w:widowControl/>
              <w:spacing w:line="180" w:lineRule="exact"/>
              <w:rPr>
                <w:rFonts w:eastAsia="宋体"/>
                <w:kern w:val="0"/>
                <w:sz w:val="15"/>
                <w:szCs w:val="15"/>
              </w:rPr>
            </w:pPr>
            <w:r>
              <w:rPr>
                <w:rFonts w:eastAsia="宋体"/>
                <w:kern w:val="0"/>
                <w:sz w:val="15"/>
                <w:szCs w:val="15"/>
              </w:rPr>
              <w:t>NDB Loan Commitment Fee Receivable</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19</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其中</w:t>
            </w:r>
            <w:r>
              <w:rPr>
                <w:rFonts w:eastAsia="宋体"/>
                <w:kern w:val="0"/>
                <w:sz w:val="15"/>
                <w:szCs w:val="15"/>
              </w:rPr>
              <w:t>:</w:t>
            </w:r>
            <w:r>
              <w:rPr>
                <w:rFonts w:eastAsia="宋体"/>
                <w:kern w:val="0"/>
                <w:sz w:val="15"/>
                <w:szCs w:val="15"/>
              </w:rPr>
              <w:t>应付</w:t>
            </w:r>
            <w:r>
              <w:rPr>
                <w:rFonts w:eastAsia="宋体" w:hint="eastAsia"/>
                <w:kern w:val="0"/>
                <w:sz w:val="15"/>
                <w:szCs w:val="15"/>
              </w:rPr>
              <w:t>新开</w:t>
            </w:r>
            <w:r>
              <w:rPr>
                <w:rFonts w:eastAsia="宋体"/>
                <w:kern w:val="0"/>
                <w:sz w:val="15"/>
                <w:szCs w:val="15"/>
              </w:rPr>
              <w:t>行贷款利息</w:t>
            </w:r>
          </w:p>
          <w:p w:rsidR="00694F2A" w:rsidRDefault="00E77C41">
            <w:pPr>
              <w:widowControl/>
              <w:spacing w:line="180" w:lineRule="exact"/>
              <w:jc w:val="left"/>
              <w:rPr>
                <w:rFonts w:eastAsia="宋体"/>
                <w:kern w:val="0"/>
                <w:sz w:val="15"/>
                <w:szCs w:val="15"/>
              </w:rPr>
            </w:pPr>
            <w:r>
              <w:rPr>
                <w:rFonts w:eastAsia="宋体"/>
                <w:kern w:val="0"/>
                <w:sz w:val="15"/>
                <w:szCs w:val="15"/>
              </w:rPr>
              <w:t>Including: NDB Loan Interest Payable</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47</w:t>
            </w:r>
          </w:p>
        </w:tc>
        <w:tc>
          <w:tcPr>
            <w:tcW w:w="1665" w:type="dxa"/>
            <w:tcBorders>
              <w:top w:val="single" w:sz="4" w:space="0" w:color="auto"/>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nil"/>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应收</w:t>
            </w:r>
            <w:r>
              <w:rPr>
                <w:rFonts w:eastAsia="宋体" w:hint="eastAsia"/>
                <w:kern w:val="0"/>
                <w:sz w:val="15"/>
                <w:szCs w:val="15"/>
              </w:rPr>
              <w:t>新开</w:t>
            </w:r>
            <w:r>
              <w:rPr>
                <w:rFonts w:eastAsia="宋体"/>
                <w:kern w:val="0"/>
                <w:sz w:val="15"/>
                <w:szCs w:val="15"/>
              </w:rPr>
              <w:t>行贷款资金占用费</w:t>
            </w:r>
          </w:p>
          <w:p w:rsidR="00694F2A" w:rsidRDefault="00E77C41">
            <w:pPr>
              <w:widowControl/>
              <w:spacing w:line="180" w:lineRule="exact"/>
              <w:rPr>
                <w:rFonts w:eastAsia="宋体"/>
                <w:kern w:val="0"/>
                <w:sz w:val="15"/>
                <w:szCs w:val="15"/>
              </w:rPr>
            </w:pPr>
            <w:r>
              <w:rPr>
                <w:rFonts w:eastAsia="宋体"/>
                <w:kern w:val="0"/>
                <w:sz w:val="15"/>
                <w:szCs w:val="15"/>
              </w:rPr>
              <w:t xml:space="preserve">NDB Loan Service- Fee Receivable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20</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应付</w:t>
            </w:r>
            <w:r>
              <w:rPr>
                <w:rFonts w:eastAsia="宋体" w:hint="eastAsia"/>
                <w:kern w:val="0"/>
                <w:sz w:val="15"/>
                <w:szCs w:val="15"/>
              </w:rPr>
              <w:t>新开</w:t>
            </w:r>
            <w:r>
              <w:rPr>
                <w:rFonts w:eastAsia="宋体"/>
                <w:kern w:val="0"/>
                <w:sz w:val="15"/>
                <w:szCs w:val="15"/>
              </w:rPr>
              <w:t>行贷款承诺</w:t>
            </w:r>
          </w:p>
          <w:p w:rsidR="00694F2A" w:rsidRDefault="00E77C41">
            <w:pPr>
              <w:widowControl/>
              <w:spacing w:line="180" w:lineRule="exact"/>
              <w:jc w:val="left"/>
              <w:rPr>
                <w:rFonts w:eastAsia="宋体"/>
                <w:kern w:val="0"/>
                <w:sz w:val="15"/>
                <w:szCs w:val="15"/>
              </w:rPr>
            </w:pPr>
            <w:r>
              <w:rPr>
                <w:rFonts w:eastAsia="宋体"/>
                <w:kern w:val="0"/>
                <w:sz w:val="15"/>
                <w:szCs w:val="15"/>
              </w:rPr>
              <w:t>费</w:t>
            </w:r>
            <w:r>
              <w:rPr>
                <w:rFonts w:eastAsia="宋体"/>
                <w:kern w:val="0"/>
                <w:sz w:val="15"/>
                <w:szCs w:val="15"/>
              </w:rPr>
              <w:t>NDB Loan Commitment Fee Payable</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48</w:t>
            </w:r>
          </w:p>
        </w:tc>
        <w:tc>
          <w:tcPr>
            <w:tcW w:w="1665" w:type="dxa"/>
            <w:tcBorders>
              <w:top w:val="nil"/>
              <w:left w:val="nil"/>
              <w:bottom w:val="single" w:sz="4" w:space="0" w:color="auto"/>
              <w:right w:val="nil"/>
            </w:tcBorders>
            <w:vAlign w:val="center"/>
          </w:tcPr>
          <w:p w:rsidR="00694F2A" w:rsidRDefault="00694F2A">
            <w:pPr>
              <w:widowControl/>
              <w:spacing w:line="180" w:lineRule="exact"/>
              <w:jc w:val="right"/>
              <w:rPr>
                <w:rFonts w:eastAsia="宋体"/>
                <w:b/>
                <w:bCs/>
                <w:kern w:val="0"/>
                <w:sz w:val="15"/>
                <w:szCs w:val="15"/>
              </w:rPr>
            </w:pPr>
          </w:p>
        </w:tc>
        <w:tc>
          <w:tcPr>
            <w:tcW w:w="1614" w:type="dxa"/>
            <w:tcBorders>
              <w:top w:val="single" w:sz="4" w:space="0" w:color="auto"/>
              <w:left w:val="single" w:sz="4" w:space="0" w:color="auto"/>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八、有价证券</w:t>
            </w:r>
          </w:p>
          <w:p w:rsidR="00694F2A" w:rsidRDefault="00E77C41">
            <w:pPr>
              <w:widowControl/>
              <w:spacing w:line="180" w:lineRule="exact"/>
              <w:rPr>
                <w:rFonts w:eastAsia="宋体"/>
                <w:kern w:val="0"/>
                <w:sz w:val="15"/>
                <w:szCs w:val="15"/>
              </w:rPr>
            </w:pPr>
            <w:r>
              <w:rPr>
                <w:rFonts w:eastAsia="宋体"/>
                <w:kern w:val="0"/>
                <w:sz w:val="15"/>
                <w:szCs w:val="15"/>
              </w:rPr>
              <w:t>Marketable Securities</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21</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应付</w:t>
            </w:r>
            <w:r>
              <w:rPr>
                <w:rFonts w:eastAsia="宋体" w:hint="eastAsia"/>
                <w:kern w:val="0"/>
                <w:sz w:val="15"/>
                <w:szCs w:val="15"/>
              </w:rPr>
              <w:t>新开</w:t>
            </w:r>
            <w:r>
              <w:rPr>
                <w:rFonts w:eastAsia="宋体"/>
                <w:kern w:val="0"/>
                <w:sz w:val="15"/>
                <w:szCs w:val="15"/>
              </w:rPr>
              <w:t>行贷款资金占用费</w:t>
            </w:r>
          </w:p>
          <w:p w:rsidR="00694F2A" w:rsidRDefault="00E77C41">
            <w:pPr>
              <w:widowControl/>
              <w:spacing w:line="180" w:lineRule="exact"/>
              <w:jc w:val="left"/>
              <w:rPr>
                <w:rFonts w:eastAsia="宋体"/>
                <w:kern w:val="0"/>
                <w:sz w:val="15"/>
                <w:szCs w:val="15"/>
              </w:rPr>
            </w:pPr>
            <w:r>
              <w:rPr>
                <w:rFonts w:eastAsia="宋体"/>
                <w:kern w:val="0"/>
                <w:sz w:val="15"/>
                <w:szCs w:val="15"/>
              </w:rPr>
              <w:t>NDB Loan Service Fee payable</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49</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九、固定资产合计</w:t>
            </w:r>
          </w:p>
          <w:p w:rsidR="00694F2A" w:rsidRDefault="00E77C41">
            <w:pPr>
              <w:widowControl/>
              <w:spacing w:line="180" w:lineRule="exact"/>
              <w:rPr>
                <w:rFonts w:eastAsia="宋体"/>
                <w:kern w:val="0"/>
                <w:sz w:val="15"/>
                <w:szCs w:val="15"/>
              </w:rPr>
            </w:pPr>
            <w:r>
              <w:rPr>
                <w:rFonts w:eastAsia="宋体"/>
                <w:kern w:val="0"/>
                <w:sz w:val="15"/>
                <w:szCs w:val="15"/>
              </w:rPr>
              <w:t>Total Fixed Assets</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22</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八、未交款合计</w:t>
            </w:r>
          </w:p>
          <w:p w:rsidR="00694F2A" w:rsidRDefault="00E77C41">
            <w:pPr>
              <w:widowControl/>
              <w:spacing w:line="180" w:lineRule="exact"/>
              <w:jc w:val="left"/>
              <w:rPr>
                <w:rFonts w:eastAsia="宋体"/>
                <w:kern w:val="0"/>
                <w:sz w:val="15"/>
                <w:szCs w:val="15"/>
              </w:rPr>
            </w:pPr>
            <w:r>
              <w:rPr>
                <w:rFonts w:eastAsia="宋体"/>
                <w:kern w:val="0"/>
                <w:sz w:val="15"/>
                <w:szCs w:val="15"/>
              </w:rPr>
              <w:t>Other Payables</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50</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固定资产原价</w:t>
            </w:r>
          </w:p>
          <w:p w:rsidR="00694F2A" w:rsidRDefault="00E77C41">
            <w:pPr>
              <w:widowControl/>
              <w:spacing w:line="180" w:lineRule="exact"/>
              <w:rPr>
                <w:rFonts w:eastAsia="宋体"/>
                <w:kern w:val="0"/>
                <w:sz w:val="15"/>
                <w:szCs w:val="15"/>
              </w:rPr>
            </w:pPr>
            <w:r>
              <w:rPr>
                <w:rFonts w:eastAsia="宋体"/>
                <w:kern w:val="0"/>
                <w:sz w:val="15"/>
                <w:szCs w:val="15"/>
              </w:rPr>
              <w:t>Fixed Assets, Cost</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23</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九、上级拨入资金</w:t>
            </w:r>
          </w:p>
          <w:p w:rsidR="00694F2A" w:rsidRDefault="00E77C41">
            <w:pPr>
              <w:widowControl/>
              <w:spacing w:line="180" w:lineRule="exact"/>
              <w:jc w:val="left"/>
              <w:rPr>
                <w:rFonts w:eastAsia="宋体"/>
                <w:kern w:val="0"/>
                <w:sz w:val="15"/>
                <w:szCs w:val="15"/>
              </w:rPr>
            </w:pPr>
            <w:r>
              <w:rPr>
                <w:rFonts w:eastAsia="宋体"/>
                <w:kern w:val="0"/>
                <w:sz w:val="15"/>
                <w:szCs w:val="15"/>
              </w:rPr>
              <w:t>Appropriation of Fund</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51</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减</w:t>
            </w:r>
            <w:r>
              <w:rPr>
                <w:rFonts w:eastAsia="宋体"/>
                <w:kern w:val="0"/>
                <w:sz w:val="15"/>
                <w:szCs w:val="15"/>
              </w:rPr>
              <w:t>:</w:t>
            </w:r>
            <w:r>
              <w:rPr>
                <w:rFonts w:eastAsia="宋体"/>
                <w:kern w:val="0"/>
                <w:sz w:val="15"/>
                <w:szCs w:val="15"/>
              </w:rPr>
              <w:t>累计折旧</w:t>
            </w:r>
          </w:p>
          <w:p w:rsidR="00694F2A" w:rsidRDefault="00E77C41">
            <w:pPr>
              <w:widowControl/>
              <w:spacing w:line="180" w:lineRule="exact"/>
              <w:rPr>
                <w:rFonts w:eastAsia="宋体"/>
                <w:kern w:val="0"/>
                <w:sz w:val="15"/>
                <w:szCs w:val="15"/>
              </w:rPr>
            </w:pPr>
            <w:r>
              <w:rPr>
                <w:rFonts w:eastAsia="宋体"/>
                <w:kern w:val="0"/>
                <w:sz w:val="15"/>
                <w:szCs w:val="15"/>
              </w:rPr>
              <w:t>Less: Accumulated Depreciation</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24</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十、留成收入</w:t>
            </w:r>
          </w:p>
          <w:p w:rsidR="00694F2A" w:rsidRDefault="00E77C41">
            <w:pPr>
              <w:widowControl/>
              <w:spacing w:line="180" w:lineRule="exact"/>
              <w:jc w:val="left"/>
              <w:rPr>
                <w:rFonts w:eastAsia="宋体"/>
                <w:kern w:val="0"/>
                <w:sz w:val="15"/>
                <w:szCs w:val="15"/>
              </w:rPr>
            </w:pPr>
            <w:r>
              <w:rPr>
                <w:rFonts w:eastAsia="宋体"/>
                <w:kern w:val="0"/>
                <w:sz w:val="15"/>
                <w:szCs w:val="15"/>
              </w:rPr>
              <w:t>Retained Earnings</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52</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固定资产净值</w:t>
            </w:r>
          </w:p>
          <w:p w:rsidR="00694F2A" w:rsidRDefault="00E77C41">
            <w:pPr>
              <w:widowControl/>
              <w:spacing w:line="180" w:lineRule="exact"/>
              <w:rPr>
                <w:rFonts w:eastAsia="宋体"/>
                <w:kern w:val="0"/>
                <w:sz w:val="15"/>
                <w:szCs w:val="15"/>
              </w:rPr>
            </w:pPr>
            <w:r>
              <w:rPr>
                <w:rFonts w:eastAsia="宋体"/>
                <w:kern w:val="0"/>
                <w:sz w:val="15"/>
                <w:szCs w:val="15"/>
              </w:rPr>
              <w:t>Fixed Assets, Net</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25</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left"/>
              <w:rPr>
                <w:rFonts w:eastAsia="宋体"/>
                <w:kern w:val="0"/>
                <w:sz w:val="15"/>
                <w:szCs w:val="15"/>
              </w:rPr>
            </w:pPr>
            <w:r>
              <w:rPr>
                <w:rFonts w:eastAsia="宋体"/>
                <w:kern w:val="0"/>
                <w:sz w:val="15"/>
                <w:szCs w:val="15"/>
              </w:rPr>
              <w:t>十一、汇兑损益</w:t>
            </w:r>
          </w:p>
          <w:p w:rsidR="00694F2A" w:rsidRDefault="00E77C41">
            <w:pPr>
              <w:widowControl/>
              <w:spacing w:line="180" w:lineRule="exact"/>
              <w:jc w:val="left"/>
              <w:rPr>
                <w:rFonts w:eastAsia="宋体"/>
                <w:kern w:val="0"/>
                <w:sz w:val="15"/>
                <w:szCs w:val="15"/>
              </w:rPr>
            </w:pPr>
            <w:r>
              <w:rPr>
                <w:rFonts w:eastAsia="宋体"/>
                <w:kern w:val="0"/>
                <w:sz w:val="15"/>
                <w:szCs w:val="15"/>
              </w:rPr>
              <w:t>Exchange Gain or Loss</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53</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hint="eastAsia"/>
                <w:sz w:val="18"/>
                <w:szCs w:val="18"/>
              </w:rPr>
              <w:t>-</w:t>
            </w:r>
          </w:p>
        </w:tc>
        <w:tc>
          <w:tcPr>
            <w:tcW w:w="1614" w:type="dxa"/>
            <w:tcBorders>
              <w:top w:val="nil"/>
              <w:left w:val="nil"/>
              <w:bottom w:val="single" w:sz="4" w:space="0" w:color="auto"/>
              <w:right w:val="single" w:sz="4" w:space="0" w:color="auto"/>
            </w:tcBorders>
            <w:vAlign w:val="center"/>
          </w:tcPr>
          <w:p w:rsidR="00694F2A" w:rsidRDefault="00694F2A">
            <w:pPr>
              <w:widowControl/>
              <w:spacing w:line="180" w:lineRule="exact"/>
              <w:jc w:val="right"/>
              <w:rPr>
                <w:rFonts w:eastAsia="宋体"/>
                <w:b/>
                <w:bCs/>
                <w:kern w:val="0"/>
                <w:sz w:val="15"/>
                <w:szCs w:val="15"/>
              </w:rPr>
            </w:pP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固定资产清理</w:t>
            </w:r>
          </w:p>
          <w:p w:rsidR="00694F2A" w:rsidRDefault="00E77C41">
            <w:pPr>
              <w:widowControl/>
              <w:spacing w:line="180" w:lineRule="exact"/>
              <w:rPr>
                <w:rFonts w:eastAsia="宋体"/>
                <w:kern w:val="0"/>
                <w:sz w:val="15"/>
                <w:szCs w:val="15"/>
              </w:rPr>
            </w:pPr>
            <w:r>
              <w:rPr>
                <w:rFonts w:eastAsia="宋体"/>
                <w:kern w:val="0"/>
                <w:sz w:val="15"/>
                <w:szCs w:val="15"/>
              </w:rPr>
              <w:t>Fixed Assets Pending Disposal</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26</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694F2A">
            <w:pPr>
              <w:widowControl/>
              <w:spacing w:line="180" w:lineRule="exact"/>
              <w:jc w:val="left"/>
              <w:rPr>
                <w:rFonts w:eastAsia="宋体"/>
                <w:kern w:val="0"/>
                <w:sz w:val="24"/>
                <w:szCs w:val="24"/>
              </w:rPr>
            </w:pP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54</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113"/>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rPr>
                <w:rFonts w:eastAsia="宋体"/>
                <w:kern w:val="0"/>
                <w:sz w:val="15"/>
                <w:szCs w:val="15"/>
              </w:rPr>
            </w:pPr>
            <w:r>
              <w:rPr>
                <w:rFonts w:eastAsia="宋体"/>
                <w:kern w:val="0"/>
                <w:sz w:val="15"/>
                <w:szCs w:val="15"/>
              </w:rPr>
              <w:t>待处理固定资产损失</w:t>
            </w:r>
          </w:p>
          <w:p w:rsidR="00694F2A" w:rsidRDefault="00E77C41">
            <w:pPr>
              <w:widowControl/>
              <w:spacing w:line="180" w:lineRule="exact"/>
              <w:rPr>
                <w:rFonts w:eastAsia="宋体"/>
                <w:kern w:val="0"/>
                <w:sz w:val="15"/>
                <w:szCs w:val="15"/>
              </w:rPr>
            </w:pPr>
            <w:r>
              <w:rPr>
                <w:rFonts w:eastAsia="宋体"/>
                <w:kern w:val="0"/>
                <w:sz w:val="15"/>
                <w:szCs w:val="15"/>
              </w:rPr>
              <w:t>Fixed Assets Losses in suspense</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27</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53"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2746" w:type="dxa"/>
            <w:tcBorders>
              <w:top w:val="nil"/>
              <w:left w:val="nil"/>
              <w:bottom w:val="single" w:sz="4" w:space="0" w:color="auto"/>
              <w:right w:val="single" w:sz="4" w:space="0" w:color="auto"/>
            </w:tcBorders>
            <w:vAlign w:val="center"/>
          </w:tcPr>
          <w:p w:rsidR="00694F2A" w:rsidRDefault="00694F2A">
            <w:pPr>
              <w:widowControl/>
              <w:spacing w:line="180" w:lineRule="exact"/>
              <w:jc w:val="right"/>
              <w:rPr>
                <w:rFonts w:eastAsia="宋体"/>
                <w:kern w:val="0"/>
                <w:sz w:val="24"/>
                <w:szCs w:val="24"/>
              </w:rPr>
            </w:pP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55</w:t>
            </w:r>
          </w:p>
        </w:tc>
        <w:tc>
          <w:tcPr>
            <w:tcW w:w="1665"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c>
          <w:tcPr>
            <w:tcW w:w="1614" w:type="dxa"/>
            <w:tcBorders>
              <w:top w:val="nil"/>
              <w:left w:val="nil"/>
              <w:bottom w:val="single" w:sz="4" w:space="0" w:color="auto"/>
              <w:right w:val="single" w:sz="4" w:space="0" w:color="auto"/>
            </w:tcBorders>
            <w:vAlign w:val="center"/>
          </w:tcPr>
          <w:p w:rsidR="00694F2A" w:rsidRDefault="00E77C41">
            <w:pPr>
              <w:widowControl/>
              <w:spacing w:line="180" w:lineRule="exact"/>
              <w:jc w:val="right"/>
              <w:rPr>
                <w:rFonts w:eastAsia="宋体"/>
                <w:b/>
                <w:bCs/>
                <w:kern w:val="0"/>
                <w:sz w:val="15"/>
                <w:szCs w:val="15"/>
              </w:rPr>
            </w:pPr>
            <w:r>
              <w:rPr>
                <w:rFonts w:eastAsia="宋体"/>
                <w:b/>
                <w:bCs/>
                <w:kern w:val="0"/>
                <w:sz w:val="15"/>
                <w:szCs w:val="15"/>
              </w:rPr>
              <w:t>-</w:t>
            </w:r>
          </w:p>
        </w:tc>
      </w:tr>
      <w:tr w:rsidR="00694F2A">
        <w:trPr>
          <w:gridBefore w:val="1"/>
          <w:wBefore w:w="11" w:type="dxa"/>
          <w:trHeight w:val="399"/>
          <w:jc w:val="center"/>
        </w:trPr>
        <w:tc>
          <w:tcPr>
            <w:tcW w:w="3435" w:type="dxa"/>
            <w:tcBorders>
              <w:top w:val="nil"/>
              <w:left w:val="single" w:sz="4" w:space="0" w:color="auto"/>
              <w:bottom w:val="single" w:sz="4" w:space="0" w:color="auto"/>
              <w:right w:val="single" w:sz="4" w:space="0" w:color="auto"/>
            </w:tcBorders>
            <w:vAlign w:val="center"/>
          </w:tcPr>
          <w:p w:rsidR="00694F2A" w:rsidRDefault="00E77C41">
            <w:pPr>
              <w:widowControl/>
              <w:spacing w:line="180" w:lineRule="exact"/>
              <w:jc w:val="center"/>
              <w:rPr>
                <w:rFonts w:eastAsia="宋体"/>
                <w:kern w:val="0"/>
                <w:sz w:val="15"/>
                <w:szCs w:val="15"/>
              </w:rPr>
            </w:pPr>
            <w:r>
              <w:rPr>
                <w:rFonts w:eastAsia="宋体"/>
                <w:kern w:val="0"/>
                <w:sz w:val="15"/>
                <w:szCs w:val="15"/>
              </w:rPr>
              <w:t>资金占用合计</w:t>
            </w:r>
            <w:r>
              <w:rPr>
                <w:rFonts w:eastAsia="宋体"/>
                <w:kern w:val="0"/>
                <w:sz w:val="15"/>
                <w:szCs w:val="15"/>
              </w:rPr>
              <w:t xml:space="preserve">                           Total Application of Fund  </w:t>
            </w:r>
          </w:p>
        </w:tc>
        <w:tc>
          <w:tcPr>
            <w:tcW w:w="892"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28</w:t>
            </w:r>
          </w:p>
        </w:tc>
        <w:tc>
          <w:tcPr>
            <w:tcW w:w="1614"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3,700,492,139.32</w:t>
            </w:r>
            <w:r>
              <w:rPr>
                <w:rFonts w:eastAsia="宋体"/>
                <w:sz w:val="18"/>
                <w:szCs w:val="18"/>
              </w:rPr>
              <w:t xml:space="preserve"> </w:t>
            </w:r>
          </w:p>
        </w:tc>
        <w:tc>
          <w:tcPr>
            <w:tcW w:w="1653" w:type="dxa"/>
            <w:tcBorders>
              <w:top w:val="nil"/>
              <w:left w:val="nil"/>
              <w:bottom w:val="single" w:sz="4" w:space="0" w:color="auto"/>
              <w:right w:val="single" w:sz="4" w:space="0" w:color="auto"/>
            </w:tcBorders>
            <w:vAlign w:val="center"/>
          </w:tcPr>
          <w:p w:rsidR="00694F2A" w:rsidRDefault="00E77C41">
            <w:pPr>
              <w:jc w:val="right"/>
              <w:rPr>
                <w:rFonts w:eastAsia="宋体"/>
                <w:sz w:val="18"/>
                <w:szCs w:val="18"/>
              </w:rPr>
            </w:pPr>
            <w:r>
              <w:rPr>
                <w:rFonts w:hint="eastAsia"/>
                <w:sz w:val="18"/>
                <w:szCs w:val="18"/>
              </w:rPr>
              <w:t>4,008,663,075.12</w:t>
            </w:r>
            <w:r>
              <w:rPr>
                <w:rFonts w:eastAsia="宋体"/>
                <w:sz w:val="18"/>
                <w:szCs w:val="18"/>
              </w:rPr>
              <w:t xml:space="preserve"> </w:t>
            </w:r>
          </w:p>
        </w:tc>
        <w:tc>
          <w:tcPr>
            <w:tcW w:w="2746"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5"/>
                <w:szCs w:val="15"/>
              </w:rPr>
            </w:pPr>
            <w:r>
              <w:rPr>
                <w:rFonts w:eastAsia="宋体"/>
                <w:kern w:val="0"/>
                <w:sz w:val="15"/>
                <w:szCs w:val="15"/>
              </w:rPr>
              <w:t>资金来源合计</w:t>
            </w:r>
            <w:r>
              <w:rPr>
                <w:rFonts w:eastAsia="宋体"/>
                <w:kern w:val="0"/>
                <w:sz w:val="15"/>
                <w:szCs w:val="15"/>
              </w:rPr>
              <w:t xml:space="preserve">                               Total Sources of Fund</w:t>
            </w:r>
          </w:p>
        </w:tc>
        <w:tc>
          <w:tcPr>
            <w:tcW w:w="885" w:type="dxa"/>
            <w:tcBorders>
              <w:top w:val="nil"/>
              <w:left w:val="nil"/>
              <w:bottom w:val="single" w:sz="4" w:space="0" w:color="auto"/>
              <w:right w:val="single" w:sz="4" w:space="0" w:color="auto"/>
            </w:tcBorders>
            <w:vAlign w:val="center"/>
          </w:tcPr>
          <w:p w:rsidR="00694F2A" w:rsidRDefault="00E77C41">
            <w:pPr>
              <w:widowControl/>
              <w:spacing w:line="180" w:lineRule="exact"/>
              <w:jc w:val="center"/>
              <w:rPr>
                <w:rFonts w:eastAsia="宋体"/>
                <w:kern w:val="0"/>
                <w:sz w:val="16"/>
                <w:szCs w:val="16"/>
              </w:rPr>
            </w:pPr>
            <w:r>
              <w:rPr>
                <w:rFonts w:eastAsia="宋体"/>
                <w:kern w:val="0"/>
                <w:sz w:val="16"/>
                <w:szCs w:val="16"/>
              </w:rPr>
              <w:t>56</w:t>
            </w:r>
          </w:p>
        </w:tc>
        <w:tc>
          <w:tcPr>
            <w:tcW w:w="1665" w:type="dxa"/>
            <w:tcBorders>
              <w:top w:val="nil"/>
              <w:left w:val="nil"/>
              <w:bottom w:val="single" w:sz="4" w:space="0" w:color="auto"/>
              <w:right w:val="single" w:sz="4" w:space="0" w:color="auto"/>
            </w:tcBorders>
            <w:vAlign w:val="center"/>
          </w:tcPr>
          <w:p w:rsidR="00694F2A" w:rsidRDefault="00E77C41">
            <w:pPr>
              <w:spacing w:line="240" w:lineRule="exact"/>
              <w:jc w:val="right"/>
              <w:rPr>
                <w:rFonts w:eastAsia="宋体"/>
                <w:sz w:val="18"/>
                <w:szCs w:val="18"/>
              </w:rPr>
            </w:pPr>
            <w:r>
              <w:rPr>
                <w:rFonts w:hint="eastAsia"/>
                <w:sz w:val="18"/>
                <w:szCs w:val="18"/>
              </w:rPr>
              <w:t>3,700,492,139.32</w:t>
            </w:r>
          </w:p>
        </w:tc>
        <w:tc>
          <w:tcPr>
            <w:tcW w:w="1614" w:type="dxa"/>
            <w:tcBorders>
              <w:top w:val="nil"/>
              <w:left w:val="nil"/>
              <w:bottom w:val="single" w:sz="4" w:space="0" w:color="auto"/>
              <w:right w:val="single" w:sz="4" w:space="0" w:color="auto"/>
            </w:tcBorders>
            <w:vAlign w:val="center"/>
          </w:tcPr>
          <w:p w:rsidR="00694F2A" w:rsidRDefault="00E77C41">
            <w:pPr>
              <w:spacing w:line="240" w:lineRule="exact"/>
              <w:jc w:val="right"/>
              <w:rPr>
                <w:rFonts w:eastAsia="宋体"/>
                <w:sz w:val="18"/>
                <w:szCs w:val="18"/>
              </w:rPr>
            </w:pPr>
            <w:r>
              <w:rPr>
                <w:rFonts w:hint="eastAsia"/>
                <w:sz w:val="18"/>
                <w:szCs w:val="18"/>
              </w:rPr>
              <w:t>4,008,663,075.12</w:t>
            </w:r>
          </w:p>
        </w:tc>
      </w:tr>
    </w:tbl>
    <w:p w:rsidR="00694F2A" w:rsidRDefault="00E77C41">
      <w:pPr>
        <w:autoSpaceDE w:val="0"/>
        <w:autoSpaceDN w:val="0"/>
        <w:adjustRightInd w:val="0"/>
        <w:snapToGrid w:val="0"/>
        <w:spacing w:line="400" w:lineRule="exact"/>
        <w:ind w:right="112"/>
        <w:outlineLvl w:val="1"/>
        <w:rPr>
          <w:rFonts w:eastAsia="仿宋"/>
          <w:bCs/>
          <w:spacing w:val="-4"/>
          <w:sz w:val="21"/>
          <w:szCs w:val="21"/>
        </w:rPr>
      </w:pPr>
      <w:r>
        <w:rPr>
          <w:bCs/>
          <w:spacing w:val="-4"/>
          <w:sz w:val="21"/>
          <w:szCs w:val="21"/>
        </w:rPr>
        <w:t>财务报表附注是本表的组成部分（</w:t>
      </w:r>
      <w:r>
        <w:rPr>
          <w:rFonts w:eastAsia="仿宋"/>
          <w:bCs/>
          <w:spacing w:val="-4"/>
          <w:sz w:val="21"/>
          <w:szCs w:val="21"/>
        </w:rPr>
        <w:t>The notes are integral parts of the financial statements</w:t>
      </w:r>
      <w:r>
        <w:rPr>
          <w:rFonts w:eastAsia="仿宋"/>
          <w:bCs/>
          <w:spacing w:val="-4"/>
          <w:sz w:val="21"/>
          <w:szCs w:val="21"/>
        </w:rPr>
        <w:t>）</w:t>
      </w:r>
    </w:p>
    <w:p w:rsidR="00694F2A" w:rsidRDefault="00694F2A">
      <w:pPr>
        <w:autoSpaceDE w:val="0"/>
        <w:autoSpaceDN w:val="0"/>
        <w:adjustRightInd w:val="0"/>
        <w:snapToGrid w:val="0"/>
        <w:spacing w:line="400" w:lineRule="exact"/>
        <w:ind w:right="112"/>
        <w:outlineLvl w:val="1"/>
        <w:rPr>
          <w:rFonts w:eastAsia="仿宋"/>
          <w:bCs/>
          <w:spacing w:val="-4"/>
          <w:sz w:val="21"/>
          <w:szCs w:val="21"/>
        </w:rPr>
        <w:sectPr w:rsidR="00694F2A">
          <w:footerReference w:type="even" r:id="rId15"/>
          <w:footerReference w:type="default" r:id="rId16"/>
          <w:pgSz w:w="16838" w:h="11906" w:orient="landscape"/>
          <w:pgMar w:top="1797" w:right="1440" w:bottom="1797" w:left="1440" w:header="851" w:footer="1417" w:gutter="0"/>
          <w:cols w:space="720"/>
          <w:docGrid w:type="lines" w:linePitch="381"/>
        </w:sectPr>
      </w:pPr>
    </w:p>
    <w:p w:rsidR="00694F2A" w:rsidRPr="00171AB1" w:rsidRDefault="00E77C41">
      <w:pPr>
        <w:keepNext/>
        <w:autoSpaceDE w:val="0"/>
        <w:autoSpaceDN w:val="0"/>
        <w:adjustRightInd w:val="0"/>
        <w:snapToGrid w:val="0"/>
        <w:spacing w:line="400" w:lineRule="exact"/>
        <w:jc w:val="left"/>
        <w:outlineLvl w:val="1"/>
        <w:rPr>
          <w:rFonts w:ascii="仿宋_GB2312"/>
          <w:b/>
          <w:bCs/>
          <w:szCs w:val="30"/>
        </w:rPr>
      </w:pPr>
      <w:r w:rsidRPr="00171AB1">
        <w:rPr>
          <w:rFonts w:ascii="仿宋_GB2312"/>
          <w:b/>
          <w:bCs/>
          <w:szCs w:val="30"/>
        </w:rPr>
        <w:lastRenderedPageBreak/>
        <w:t>（二）项目进度表</w:t>
      </w:r>
    </w:p>
    <w:p w:rsidR="00694F2A" w:rsidRDefault="00E77C41">
      <w:pPr>
        <w:keepNext/>
        <w:autoSpaceDE w:val="0"/>
        <w:autoSpaceDN w:val="0"/>
        <w:adjustRightInd w:val="0"/>
        <w:snapToGrid w:val="0"/>
        <w:spacing w:line="360" w:lineRule="exact"/>
        <w:jc w:val="left"/>
        <w:outlineLvl w:val="1"/>
        <w:rPr>
          <w:rFonts w:eastAsia="Times New Roman"/>
          <w:bCs/>
          <w:color w:val="000000"/>
          <w:kern w:val="0"/>
          <w:lang w:val="en-GB"/>
        </w:rPr>
      </w:pPr>
      <w:r>
        <w:rPr>
          <w:rFonts w:eastAsia="Times New Roman"/>
          <w:bCs/>
          <w:color w:val="000000"/>
          <w:kern w:val="0"/>
          <w:lang w:val="en-GB"/>
        </w:rPr>
        <w:t>ii. Summary of Sources and Uses of Funds by Project Component</w:t>
      </w:r>
    </w:p>
    <w:p w:rsidR="00694F2A" w:rsidRDefault="00694F2A">
      <w:pPr>
        <w:widowControl/>
        <w:snapToGrid w:val="0"/>
        <w:spacing w:line="360" w:lineRule="exact"/>
        <w:jc w:val="center"/>
        <w:rPr>
          <w:b/>
          <w:szCs w:val="32"/>
          <w:lang w:val="en-GB"/>
        </w:rPr>
      </w:pPr>
    </w:p>
    <w:p w:rsidR="00694F2A" w:rsidRDefault="00E77C41" w:rsidP="00CF14F5">
      <w:pPr>
        <w:widowControl/>
        <w:snapToGrid w:val="0"/>
        <w:spacing w:line="320" w:lineRule="exact"/>
        <w:jc w:val="center"/>
        <w:rPr>
          <w:b/>
          <w:szCs w:val="32"/>
          <w:lang w:val="en-GB"/>
        </w:rPr>
      </w:pPr>
      <w:r>
        <w:rPr>
          <w:b/>
          <w:szCs w:val="32"/>
          <w:lang w:val="en-GB"/>
        </w:rPr>
        <w:t>项目进度表（一）</w:t>
      </w:r>
    </w:p>
    <w:p w:rsidR="00694F2A" w:rsidRDefault="00E77C41">
      <w:pPr>
        <w:widowControl/>
        <w:spacing w:line="360" w:lineRule="exact"/>
        <w:jc w:val="center"/>
        <w:rPr>
          <w:rFonts w:eastAsia="宋体"/>
          <w:kern w:val="0"/>
          <w:sz w:val="16"/>
          <w:szCs w:val="16"/>
        </w:rPr>
      </w:pPr>
      <w:r>
        <w:rPr>
          <w:rFonts w:eastAsia="宋体"/>
          <w:b/>
          <w:bCs/>
          <w:kern w:val="0"/>
        </w:rPr>
        <w:t>Summary of Sources and Uses of Funds by Project Component</w:t>
      </w:r>
      <w:r>
        <w:rPr>
          <w:rFonts w:ascii="宋体" w:eastAsia="宋体" w:hAnsi="宋体" w:cs="宋体" w:hint="eastAsia"/>
          <w:b/>
          <w:bCs/>
          <w:kern w:val="0"/>
        </w:rPr>
        <w:t>Ⅰ</w:t>
      </w:r>
    </w:p>
    <w:p w:rsidR="00694F2A" w:rsidRDefault="00E77C41">
      <w:pPr>
        <w:snapToGrid w:val="0"/>
        <w:spacing w:line="360" w:lineRule="exact"/>
        <w:jc w:val="center"/>
        <w:rPr>
          <w:kern w:val="0"/>
          <w:sz w:val="21"/>
          <w:lang w:val="en-GB"/>
        </w:rPr>
      </w:pPr>
      <w:r>
        <w:rPr>
          <w:kern w:val="0"/>
          <w:sz w:val="21"/>
          <w:lang w:val="en-GB"/>
        </w:rPr>
        <w:t>本期截至</w:t>
      </w:r>
      <w:r>
        <w:rPr>
          <w:kern w:val="0"/>
          <w:sz w:val="21"/>
        </w:rPr>
        <w:t>2020</w:t>
      </w:r>
      <w:r>
        <w:rPr>
          <w:kern w:val="0"/>
          <w:sz w:val="21"/>
          <w:lang w:val="en-GB"/>
        </w:rPr>
        <w:t>年</w:t>
      </w:r>
      <w:r>
        <w:rPr>
          <w:kern w:val="0"/>
          <w:sz w:val="21"/>
          <w:lang w:val="en-GB"/>
        </w:rPr>
        <w:t>12</w:t>
      </w:r>
      <w:r>
        <w:rPr>
          <w:kern w:val="0"/>
          <w:sz w:val="21"/>
          <w:lang w:val="en-GB"/>
        </w:rPr>
        <w:t>月</w:t>
      </w:r>
      <w:r>
        <w:rPr>
          <w:kern w:val="0"/>
          <w:sz w:val="21"/>
          <w:lang w:val="en-GB"/>
        </w:rPr>
        <w:t>31</w:t>
      </w:r>
      <w:r>
        <w:rPr>
          <w:kern w:val="0"/>
          <w:sz w:val="21"/>
          <w:lang w:val="en-GB"/>
        </w:rPr>
        <w:t>日</w:t>
      </w:r>
    </w:p>
    <w:p w:rsidR="00694F2A" w:rsidRDefault="00E77C41">
      <w:pPr>
        <w:widowControl/>
        <w:spacing w:line="360" w:lineRule="exact"/>
        <w:jc w:val="center"/>
        <w:rPr>
          <w:kern w:val="0"/>
          <w:sz w:val="21"/>
        </w:rPr>
      </w:pPr>
      <w:r>
        <w:rPr>
          <w:kern w:val="0"/>
          <w:sz w:val="21"/>
          <w:lang w:val="en-GB"/>
        </w:rPr>
        <w:t xml:space="preserve">(For the period ended December 31, </w:t>
      </w:r>
      <w:r>
        <w:rPr>
          <w:kern w:val="0"/>
          <w:sz w:val="21"/>
        </w:rPr>
        <w:t>2020)</w:t>
      </w:r>
    </w:p>
    <w:p w:rsidR="00694F2A" w:rsidRDefault="00E77C41">
      <w:pPr>
        <w:widowControl/>
        <w:spacing w:line="300" w:lineRule="exact"/>
        <w:rPr>
          <w:sz w:val="21"/>
          <w:szCs w:val="21"/>
        </w:rPr>
      </w:pPr>
      <w:r>
        <w:rPr>
          <w:sz w:val="21"/>
          <w:szCs w:val="21"/>
        </w:rPr>
        <w:t>项目名称：</w:t>
      </w:r>
      <w:r>
        <w:rPr>
          <w:rFonts w:hint="eastAsia"/>
          <w:sz w:val="21"/>
          <w:szCs w:val="21"/>
        </w:rPr>
        <w:t>新开发银行贷款呼和浩特新机场项目</w:t>
      </w:r>
    </w:p>
    <w:p w:rsidR="00694F2A" w:rsidRDefault="00E77C41">
      <w:pPr>
        <w:widowControl/>
        <w:spacing w:line="260" w:lineRule="exact"/>
        <w:jc w:val="left"/>
        <w:rPr>
          <w:sz w:val="18"/>
          <w:szCs w:val="18"/>
        </w:rPr>
      </w:pPr>
      <w:r>
        <w:rPr>
          <w:sz w:val="21"/>
          <w:szCs w:val="21"/>
        </w:rPr>
        <w:t>Project Name: Hohhot New Airport Project Financed by the New Development Bank</w:t>
      </w:r>
    </w:p>
    <w:p w:rsidR="00694F2A" w:rsidRDefault="00E77C41">
      <w:pPr>
        <w:widowControl/>
        <w:spacing w:line="300" w:lineRule="exact"/>
        <w:jc w:val="left"/>
        <w:rPr>
          <w:sz w:val="21"/>
          <w:szCs w:val="21"/>
        </w:rPr>
      </w:pPr>
      <w:r>
        <w:rPr>
          <w:sz w:val="21"/>
          <w:szCs w:val="21"/>
        </w:rPr>
        <w:t>编报单位：</w:t>
      </w:r>
      <w:r>
        <w:rPr>
          <w:rFonts w:hint="eastAsia"/>
          <w:sz w:val="21"/>
          <w:szCs w:val="21"/>
        </w:rPr>
        <w:t>呼和浩特机场建设管理投资有限责任公司</w:t>
      </w:r>
      <w:r>
        <w:rPr>
          <w:sz w:val="21"/>
          <w:szCs w:val="21"/>
        </w:rPr>
        <w:t xml:space="preserve">                                                        </w:t>
      </w:r>
      <w:r>
        <w:rPr>
          <w:sz w:val="21"/>
          <w:szCs w:val="21"/>
        </w:rPr>
        <w:t>货币单位：人民币元</w:t>
      </w:r>
    </w:p>
    <w:p w:rsidR="00694F2A" w:rsidRDefault="00E77C41">
      <w:pPr>
        <w:autoSpaceDE w:val="0"/>
        <w:autoSpaceDN w:val="0"/>
        <w:adjustRightInd w:val="0"/>
        <w:snapToGrid w:val="0"/>
        <w:spacing w:line="260" w:lineRule="exact"/>
        <w:ind w:right="113"/>
        <w:outlineLvl w:val="1"/>
        <w:rPr>
          <w:rFonts w:eastAsia="仿宋"/>
          <w:bCs/>
          <w:spacing w:val="-4"/>
          <w:sz w:val="21"/>
          <w:szCs w:val="21"/>
        </w:rPr>
      </w:pPr>
      <w:r>
        <w:rPr>
          <w:sz w:val="21"/>
          <w:szCs w:val="21"/>
        </w:rPr>
        <w:t xml:space="preserve">Prepared by: </w:t>
      </w:r>
      <w:r>
        <w:rPr>
          <w:rFonts w:hint="eastAsia"/>
          <w:sz w:val="21"/>
          <w:szCs w:val="21"/>
        </w:rPr>
        <w:t>Hohhot Airport Construction, Management and Investment Co., Ltd</w:t>
      </w:r>
      <w:r>
        <w:rPr>
          <w:sz w:val="21"/>
          <w:szCs w:val="21"/>
        </w:rPr>
        <w:t xml:space="preserve">                         </w:t>
      </w:r>
      <w:r>
        <w:rPr>
          <w:rFonts w:hint="eastAsia"/>
          <w:sz w:val="21"/>
          <w:szCs w:val="21"/>
        </w:rPr>
        <w:t xml:space="preserve">       </w:t>
      </w:r>
      <w:r>
        <w:rPr>
          <w:sz w:val="21"/>
          <w:szCs w:val="21"/>
        </w:rPr>
        <w:t xml:space="preserve">  Currency Unit: RMB Yuan</w:t>
      </w:r>
    </w:p>
    <w:tbl>
      <w:tblPr>
        <w:tblW w:w="14175" w:type="dxa"/>
        <w:tblLayout w:type="fixed"/>
        <w:tblLook w:val="04A0" w:firstRow="1" w:lastRow="0" w:firstColumn="1" w:lastColumn="0" w:noHBand="0" w:noVBand="1"/>
      </w:tblPr>
      <w:tblGrid>
        <w:gridCol w:w="3584"/>
        <w:gridCol w:w="1580"/>
        <w:gridCol w:w="1722"/>
        <w:gridCol w:w="1995"/>
        <w:gridCol w:w="1788"/>
        <w:gridCol w:w="1581"/>
        <w:gridCol w:w="1925"/>
      </w:tblGrid>
      <w:tr w:rsidR="00694F2A">
        <w:trPr>
          <w:trHeight w:val="410"/>
          <w:tblHeader/>
        </w:trPr>
        <w:tc>
          <w:tcPr>
            <w:tcW w:w="3584" w:type="dxa"/>
            <w:vMerge w:val="restart"/>
            <w:tcBorders>
              <w:top w:val="single" w:sz="4" w:space="0" w:color="auto"/>
              <w:left w:val="single" w:sz="4" w:space="0" w:color="auto"/>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项目内容</w:t>
            </w:r>
          </w:p>
          <w:p w:rsidR="00694F2A" w:rsidRDefault="00E77C41">
            <w:pPr>
              <w:widowControl/>
              <w:spacing w:line="260" w:lineRule="exact"/>
              <w:jc w:val="center"/>
              <w:rPr>
                <w:rFonts w:eastAsia="宋体"/>
                <w:kern w:val="0"/>
                <w:sz w:val="15"/>
                <w:szCs w:val="15"/>
              </w:rPr>
            </w:pPr>
            <w:r>
              <w:rPr>
                <w:rFonts w:eastAsia="宋体"/>
                <w:kern w:val="0"/>
                <w:sz w:val="15"/>
                <w:szCs w:val="15"/>
              </w:rPr>
              <w:t>Project Component</w:t>
            </w:r>
          </w:p>
        </w:tc>
        <w:tc>
          <w:tcPr>
            <w:tcW w:w="5297" w:type="dxa"/>
            <w:gridSpan w:val="3"/>
            <w:tcBorders>
              <w:top w:val="single" w:sz="4" w:space="0" w:color="auto"/>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本期</w:t>
            </w:r>
            <w:r>
              <w:rPr>
                <w:rFonts w:eastAsia="宋体"/>
                <w:kern w:val="0"/>
                <w:sz w:val="15"/>
                <w:szCs w:val="15"/>
              </w:rPr>
              <w:t xml:space="preserve">  Current Period         </w:t>
            </w:r>
          </w:p>
        </w:tc>
        <w:tc>
          <w:tcPr>
            <w:tcW w:w="5294" w:type="dxa"/>
            <w:gridSpan w:val="3"/>
            <w:tcBorders>
              <w:top w:val="single" w:sz="4" w:space="0" w:color="auto"/>
              <w:left w:val="nil"/>
              <w:bottom w:val="single" w:sz="4" w:space="0" w:color="auto"/>
              <w:right w:val="single" w:sz="4" w:space="0" w:color="000000"/>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累计</w:t>
            </w:r>
            <w:r>
              <w:rPr>
                <w:rFonts w:eastAsia="宋体"/>
                <w:kern w:val="0"/>
                <w:sz w:val="15"/>
                <w:szCs w:val="15"/>
              </w:rPr>
              <w:t xml:space="preserve">   Cumulative  </w:t>
            </w:r>
          </w:p>
        </w:tc>
      </w:tr>
      <w:tr w:rsidR="00694F2A">
        <w:trPr>
          <w:trHeight w:val="511"/>
          <w:tblHeader/>
        </w:trPr>
        <w:tc>
          <w:tcPr>
            <w:tcW w:w="3584" w:type="dxa"/>
            <w:vMerge/>
            <w:tcBorders>
              <w:top w:val="nil"/>
              <w:left w:val="single" w:sz="4" w:space="0" w:color="auto"/>
              <w:bottom w:val="single" w:sz="4" w:space="0" w:color="auto"/>
              <w:right w:val="single" w:sz="4" w:space="0" w:color="auto"/>
            </w:tcBorders>
            <w:vAlign w:val="center"/>
          </w:tcPr>
          <w:p w:rsidR="00694F2A" w:rsidRDefault="00694F2A">
            <w:pPr>
              <w:widowControl/>
              <w:spacing w:line="260" w:lineRule="exact"/>
              <w:jc w:val="left"/>
              <w:rPr>
                <w:rFonts w:eastAsia="宋体"/>
                <w:kern w:val="0"/>
                <w:sz w:val="15"/>
                <w:szCs w:val="15"/>
              </w:rPr>
            </w:pP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本期计划额</w:t>
            </w:r>
          </w:p>
          <w:p w:rsidR="00694F2A" w:rsidRDefault="00E77C41">
            <w:pPr>
              <w:widowControl/>
              <w:spacing w:line="260" w:lineRule="exact"/>
              <w:jc w:val="center"/>
              <w:rPr>
                <w:rFonts w:eastAsia="宋体"/>
                <w:kern w:val="0"/>
                <w:sz w:val="15"/>
                <w:szCs w:val="15"/>
              </w:rPr>
            </w:pPr>
            <w:r>
              <w:rPr>
                <w:rFonts w:eastAsia="宋体"/>
                <w:kern w:val="0"/>
                <w:sz w:val="15"/>
                <w:szCs w:val="15"/>
              </w:rPr>
              <w:t>Current Period Budget</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本期发生额</w:t>
            </w:r>
          </w:p>
          <w:p w:rsidR="00694F2A" w:rsidRDefault="00E77C41">
            <w:pPr>
              <w:widowControl/>
              <w:spacing w:line="260" w:lineRule="exact"/>
              <w:jc w:val="center"/>
              <w:rPr>
                <w:rFonts w:eastAsia="宋体"/>
                <w:kern w:val="0"/>
                <w:sz w:val="15"/>
                <w:szCs w:val="15"/>
              </w:rPr>
            </w:pPr>
            <w:r>
              <w:rPr>
                <w:rFonts w:eastAsia="宋体"/>
                <w:kern w:val="0"/>
                <w:sz w:val="15"/>
                <w:szCs w:val="15"/>
              </w:rPr>
              <w:t>Current Period Actual</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本期完成比</w:t>
            </w:r>
          </w:p>
          <w:p w:rsidR="00694F2A" w:rsidRDefault="00E77C41">
            <w:pPr>
              <w:widowControl/>
              <w:spacing w:line="260" w:lineRule="exact"/>
              <w:jc w:val="center"/>
              <w:rPr>
                <w:rFonts w:eastAsia="宋体"/>
                <w:kern w:val="0"/>
                <w:sz w:val="15"/>
                <w:szCs w:val="15"/>
              </w:rPr>
            </w:pPr>
            <w:r>
              <w:rPr>
                <w:rFonts w:eastAsia="宋体"/>
                <w:kern w:val="0"/>
                <w:sz w:val="15"/>
                <w:szCs w:val="15"/>
              </w:rPr>
              <w:t>Current Period % Completed</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项目总计划额</w:t>
            </w:r>
          </w:p>
          <w:p w:rsidR="00694F2A" w:rsidRDefault="00E77C41">
            <w:pPr>
              <w:widowControl/>
              <w:spacing w:line="260" w:lineRule="exact"/>
              <w:jc w:val="center"/>
              <w:rPr>
                <w:rFonts w:eastAsia="宋体"/>
                <w:kern w:val="0"/>
                <w:sz w:val="15"/>
                <w:szCs w:val="15"/>
              </w:rPr>
            </w:pPr>
            <w:r>
              <w:rPr>
                <w:rFonts w:eastAsia="宋体"/>
                <w:kern w:val="0"/>
                <w:sz w:val="15"/>
                <w:szCs w:val="15"/>
              </w:rPr>
              <w:t>Life of PAD</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累计完成额</w:t>
            </w:r>
          </w:p>
          <w:p w:rsidR="00694F2A" w:rsidRDefault="00E77C41">
            <w:pPr>
              <w:widowControl/>
              <w:spacing w:line="260" w:lineRule="exact"/>
              <w:jc w:val="center"/>
              <w:rPr>
                <w:rFonts w:eastAsia="宋体"/>
                <w:kern w:val="0"/>
                <w:sz w:val="15"/>
                <w:szCs w:val="15"/>
              </w:rPr>
            </w:pPr>
            <w:r>
              <w:rPr>
                <w:rFonts w:eastAsia="宋体"/>
                <w:kern w:val="0"/>
                <w:sz w:val="15"/>
                <w:szCs w:val="15"/>
              </w:rPr>
              <w:t>Cumulative Actual</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累计完成比</w:t>
            </w:r>
          </w:p>
          <w:p w:rsidR="00694F2A" w:rsidRDefault="00E77C41">
            <w:pPr>
              <w:widowControl/>
              <w:spacing w:line="260" w:lineRule="exact"/>
              <w:jc w:val="center"/>
              <w:rPr>
                <w:rFonts w:eastAsia="宋体"/>
                <w:kern w:val="0"/>
                <w:sz w:val="15"/>
                <w:szCs w:val="15"/>
              </w:rPr>
            </w:pPr>
            <w:r>
              <w:rPr>
                <w:rFonts w:eastAsia="宋体"/>
                <w:kern w:val="0"/>
                <w:sz w:val="15"/>
                <w:szCs w:val="15"/>
              </w:rPr>
              <w:t>Cumulative % Completed</w:t>
            </w:r>
          </w:p>
        </w:tc>
      </w:tr>
      <w:tr w:rsidR="00694F2A">
        <w:trPr>
          <w:trHeight w:val="460"/>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资金来源合计</w:t>
            </w:r>
            <w:r>
              <w:rPr>
                <w:rFonts w:eastAsia="宋体"/>
                <w:kern w:val="0"/>
                <w:sz w:val="15"/>
                <w:szCs w:val="15"/>
              </w:rPr>
              <w:t xml:space="preserve">                                    Total Sources of Funds</w:t>
            </w:r>
          </w:p>
        </w:tc>
        <w:tc>
          <w:tcPr>
            <w:tcW w:w="1580"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490,550,000.00</w:t>
            </w:r>
          </w:p>
        </w:tc>
        <w:tc>
          <w:tcPr>
            <w:tcW w:w="1722"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306,525,321.08</w:t>
            </w:r>
          </w:p>
        </w:tc>
        <w:tc>
          <w:tcPr>
            <w:tcW w:w="1995" w:type="dxa"/>
            <w:tcBorders>
              <w:top w:val="nil"/>
              <w:left w:val="nil"/>
              <w:bottom w:val="single" w:sz="4" w:space="0" w:color="auto"/>
              <w:right w:val="single" w:sz="4" w:space="0" w:color="auto"/>
            </w:tcBorders>
            <w:vAlign w:val="center"/>
          </w:tcPr>
          <w:p w:rsidR="00694F2A" w:rsidRDefault="00E77C41">
            <w:pPr>
              <w:jc w:val="center"/>
              <w:rPr>
                <w:rFonts w:eastAsia="Arial Unicode MS"/>
                <w:sz w:val="15"/>
                <w:szCs w:val="15"/>
              </w:rPr>
            </w:pPr>
            <w:r>
              <w:rPr>
                <w:rFonts w:eastAsia="Arial Unicode MS" w:hint="eastAsia"/>
                <w:sz w:val="15"/>
                <w:szCs w:val="15"/>
              </w:rPr>
              <w:t>62.49%</w:t>
            </w:r>
          </w:p>
        </w:tc>
        <w:tc>
          <w:tcPr>
            <w:tcW w:w="1788"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23,109,820,000.00</w:t>
            </w:r>
          </w:p>
        </w:tc>
        <w:tc>
          <w:tcPr>
            <w:tcW w:w="1581"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sz w:val="15"/>
                <w:szCs w:val="15"/>
              </w:rPr>
              <w:t>4,006,525,321.</w:t>
            </w:r>
            <w:r>
              <w:rPr>
                <w:rFonts w:eastAsia="Arial Unicode MS" w:hint="eastAsia"/>
                <w:sz w:val="15"/>
                <w:szCs w:val="15"/>
              </w:rPr>
              <w:t>08</w:t>
            </w:r>
          </w:p>
        </w:tc>
        <w:tc>
          <w:tcPr>
            <w:tcW w:w="1925" w:type="dxa"/>
            <w:tcBorders>
              <w:top w:val="nil"/>
              <w:left w:val="nil"/>
              <w:bottom w:val="single" w:sz="4" w:space="0" w:color="auto"/>
              <w:right w:val="single" w:sz="4" w:space="0" w:color="auto"/>
            </w:tcBorders>
            <w:vAlign w:val="center"/>
          </w:tcPr>
          <w:p w:rsidR="00694F2A" w:rsidRDefault="00E77C41">
            <w:pPr>
              <w:jc w:val="center"/>
              <w:rPr>
                <w:rFonts w:eastAsia="Arial Unicode MS"/>
                <w:sz w:val="15"/>
                <w:szCs w:val="15"/>
              </w:rPr>
            </w:pPr>
            <w:r>
              <w:rPr>
                <w:rFonts w:eastAsia="Arial Unicode MS" w:hint="eastAsia"/>
                <w:sz w:val="15"/>
                <w:szCs w:val="15"/>
              </w:rPr>
              <w:t>17.34%</w:t>
            </w:r>
          </w:p>
        </w:tc>
      </w:tr>
      <w:tr w:rsidR="00694F2A">
        <w:trPr>
          <w:trHeight w:val="340"/>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00" w:lineRule="exact"/>
              <w:jc w:val="left"/>
              <w:rPr>
                <w:rFonts w:eastAsia="宋体"/>
                <w:kern w:val="0"/>
                <w:sz w:val="15"/>
                <w:szCs w:val="15"/>
              </w:rPr>
            </w:pPr>
            <w:r>
              <w:rPr>
                <w:rFonts w:eastAsia="宋体"/>
                <w:kern w:val="0"/>
                <w:sz w:val="15"/>
                <w:szCs w:val="15"/>
              </w:rPr>
              <w:t>一、</w:t>
            </w:r>
            <w:r>
              <w:rPr>
                <w:rFonts w:eastAsia="宋体"/>
                <w:kern w:val="0"/>
                <w:sz w:val="15"/>
                <w:szCs w:val="15"/>
              </w:rPr>
              <w:t> </w:t>
            </w:r>
            <w:r>
              <w:rPr>
                <w:rFonts w:eastAsia="宋体"/>
                <w:kern w:val="0"/>
                <w:sz w:val="15"/>
                <w:szCs w:val="15"/>
              </w:rPr>
              <w:t>国际金融组织贷款</w:t>
            </w:r>
            <w:r>
              <w:rPr>
                <w:rFonts w:eastAsia="宋体"/>
                <w:kern w:val="0"/>
                <w:sz w:val="15"/>
                <w:szCs w:val="15"/>
              </w:rPr>
              <w:t xml:space="preserve">                           International Financing       </w:t>
            </w:r>
          </w:p>
        </w:tc>
        <w:tc>
          <w:tcPr>
            <w:tcW w:w="1580"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310,500,000.00</w:t>
            </w:r>
          </w:p>
        </w:tc>
        <w:tc>
          <w:tcPr>
            <w:tcW w:w="1722"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355,475,321.08</w:t>
            </w:r>
          </w:p>
        </w:tc>
        <w:tc>
          <w:tcPr>
            <w:tcW w:w="1995" w:type="dxa"/>
            <w:tcBorders>
              <w:top w:val="nil"/>
              <w:left w:val="nil"/>
              <w:bottom w:val="single" w:sz="4" w:space="0" w:color="auto"/>
              <w:right w:val="single" w:sz="4" w:space="0" w:color="auto"/>
            </w:tcBorders>
            <w:vAlign w:val="center"/>
          </w:tcPr>
          <w:p w:rsidR="00694F2A" w:rsidRDefault="00E77C41">
            <w:pPr>
              <w:jc w:val="center"/>
              <w:rPr>
                <w:rFonts w:eastAsia="Arial Unicode MS"/>
                <w:sz w:val="15"/>
                <w:szCs w:val="15"/>
              </w:rPr>
            </w:pPr>
            <w:r>
              <w:rPr>
                <w:rFonts w:eastAsia="Arial Unicode MS" w:hint="eastAsia"/>
                <w:sz w:val="15"/>
                <w:szCs w:val="15"/>
              </w:rPr>
              <w:t>114.48%</w:t>
            </w:r>
          </w:p>
        </w:tc>
        <w:tc>
          <w:tcPr>
            <w:tcW w:w="1788"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4,200,000,000.00</w:t>
            </w:r>
          </w:p>
        </w:tc>
        <w:tc>
          <w:tcPr>
            <w:tcW w:w="1581"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sz w:val="15"/>
                <w:szCs w:val="15"/>
              </w:rPr>
              <w:t>355,475,321.</w:t>
            </w:r>
            <w:r>
              <w:rPr>
                <w:rFonts w:eastAsia="Arial Unicode MS" w:hint="eastAsia"/>
                <w:sz w:val="15"/>
                <w:szCs w:val="15"/>
              </w:rPr>
              <w:t>08</w:t>
            </w:r>
          </w:p>
        </w:tc>
        <w:tc>
          <w:tcPr>
            <w:tcW w:w="1925" w:type="dxa"/>
            <w:tcBorders>
              <w:top w:val="nil"/>
              <w:left w:val="nil"/>
              <w:bottom w:val="single" w:sz="4" w:space="0" w:color="auto"/>
              <w:right w:val="single" w:sz="4" w:space="0" w:color="auto"/>
            </w:tcBorders>
            <w:vAlign w:val="center"/>
          </w:tcPr>
          <w:p w:rsidR="00694F2A" w:rsidRDefault="00E77C41">
            <w:pPr>
              <w:jc w:val="center"/>
              <w:rPr>
                <w:rFonts w:eastAsia="Arial Unicode MS"/>
                <w:sz w:val="15"/>
                <w:szCs w:val="15"/>
              </w:rPr>
            </w:pPr>
            <w:r>
              <w:rPr>
                <w:rFonts w:eastAsia="Arial Unicode MS" w:hint="eastAsia"/>
                <w:sz w:val="15"/>
                <w:szCs w:val="15"/>
              </w:rPr>
              <w:t>8.46%</w:t>
            </w:r>
          </w:p>
        </w:tc>
      </w:tr>
      <w:tr w:rsidR="00694F2A">
        <w:trPr>
          <w:trHeight w:val="400"/>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left"/>
              <w:rPr>
                <w:rFonts w:eastAsia="宋体"/>
                <w:kern w:val="0"/>
                <w:sz w:val="15"/>
                <w:szCs w:val="15"/>
              </w:rPr>
            </w:pPr>
            <w:r>
              <w:rPr>
                <w:rFonts w:eastAsia="宋体"/>
                <w:kern w:val="0"/>
                <w:sz w:val="15"/>
                <w:szCs w:val="15"/>
              </w:rPr>
              <w:t xml:space="preserve"> 1. </w:t>
            </w:r>
            <w:r>
              <w:rPr>
                <w:rFonts w:eastAsia="宋体" w:hint="eastAsia"/>
                <w:kern w:val="0"/>
                <w:sz w:val="15"/>
                <w:szCs w:val="15"/>
              </w:rPr>
              <w:t>新</w:t>
            </w:r>
            <w:r>
              <w:rPr>
                <w:rFonts w:eastAsia="宋体"/>
                <w:kern w:val="0"/>
                <w:sz w:val="15"/>
                <w:szCs w:val="15"/>
              </w:rPr>
              <w:t>开发银行</w:t>
            </w:r>
            <w:r>
              <w:rPr>
                <w:rFonts w:eastAsia="宋体"/>
                <w:kern w:val="0"/>
                <w:sz w:val="15"/>
                <w:szCs w:val="15"/>
              </w:rPr>
              <w:t xml:space="preserve">  NDB Load</w:t>
            </w:r>
          </w:p>
        </w:tc>
        <w:tc>
          <w:tcPr>
            <w:tcW w:w="1580"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310,500,000.00</w:t>
            </w:r>
          </w:p>
        </w:tc>
        <w:tc>
          <w:tcPr>
            <w:tcW w:w="1722"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355,475,321.08</w:t>
            </w:r>
          </w:p>
        </w:tc>
        <w:tc>
          <w:tcPr>
            <w:tcW w:w="1995" w:type="dxa"/>
            <w:tcBorders>
              <w:top w:val="nil"/>
              <w:left w:val="nil"/>
              <w:bottom w:val="single" w:sz="4" w:space="0" w:color="auto"/>
              <w:right w:val="single" w:sz="4" w:space="0" w:color="auto"/>
            </w:tcBorders>
            <w:vAlign w:val="center"/>
          </w:tcPr>
          <w:p w:rsidR="00694F2A" w:rsidRDefault="00E77C41">
            <w:pPr>
              <w:jc w:val="center"/>
              <w:rPr>
                <w:rFonts w:eastAsia="Arial Unicode MS"/>
                <w:sz w:val="15"/>
                <w:szCs w:val="15"/>
              </w:rPr>
            </w:pPr>
            <w:r>
              <w:rPr>
                <w:rFonts w:eastAsia="Arial Unicode MS" w:hint="eastAsia"/>
                <w:sz w:val="15"/>
                <w:szCs w:val="15"/>
              </w:rPr>
              <w:t>114.48%</w:t>
            </w:r>
          </w:p>
        </w:tc>
        <w:tc>
          <w:tcPr>
            <w:tcW w:w="1788"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hint="eastAsia"/>
                <w:sz w:val="15"/>
                <w:szCs w:val="15"/>
              </w:rPr>
              <w:t>4,200,000,000.00</w:t>
            </w:r>
          </w:p>
        </w:tc>
        <w:tc>
          <w:tcPr>
            <w:tcW w:w="1581"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sz w:val="15"/>
                <w:szCs w:val="15"/>
              </w:rPr>
              <w:t>355,475,321.</w:t>
            </w:r>
            <w:r>
              <w:rPr>
                <w:rFonts w:eastAsia="Arial Unicode MS" w:hint="eastAsia"/>
                <w:sz w:val="15"/>
                <w:szCs w:val="15"/>
              </w:rPr>
              <w:t>08</w:t>
            </w:r>
          </w:p>
        </w:tc>
        <w:tc>
          <w:tcPr>
            <w:tcW w:w="1925" w:type="dxa"/>
            <w:tcBorders>
              <w:top w:val="nil"/>
              <w:left w:val="nil"/>
              <w:bottom w:val="single" w:sz="4" w:space="0" w:color="auto"/>
              <w:right w:val="single" w:sz="4" w:space="0" w:color="auto"/>
            </w:tcBorders>
            <w:vAlign w:val="center"/>
          </w:tcPr>
          <w:p w:rsidR="00694F2A" w:rsidRDefault="00E77C41">
            <w:pPr>
              <w:jc w:val="center"/>
              <w:rPr>
                <w:rFonts w:eastAsia="Arial Unicode MS"/>
                <w:sz w:val="15"/>
                <w:szCs w:val="15"/>
              </w:rPr>
            </w:pPr>
            <w:r>
              <w:rPr>
                <w:rFonts w:eastAsia="Arial Unicode MS" w:hint="eastAsia"/>
                <w:sz w:val="15"/>
                <w:szCs w:val="15"/>
              </w:rPr>
              <w:t>8.46%</w:t>
            </w:r>
          </w:p>
        </w:tc>
      </w:tr>
      <w:tr w:rsidR="00694F2A">
        <w:trPr>
          <w:trHeight w:val="400"/>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left"/>
              <w:rPr>
                <w:rFonts w:eastAsia="宋体"/>
                <w:kern w:val="0"/>
                <w:sz w:val="15"/>
                <w:szCs w:val="15"/>
              </w:rPr>
            </w:pPr>
            <w:r>
              <w:rPr>
                <w:rFonts w:eastAsia="宋体"/>
                <w:kern w:val="0"/>
                <w:sz w:val="15"/>
                <w:szCs w:val="15"/>
              </w:rPr>
              <w:t>二、配套资金</w:t>
            </w:r>
            <w:r>
              <w:rPr>
                <w:rFonts w:eastAsia="宋体"/>
                <w:kern w:val="0"/>
                <w:sz w:val="15"/>
                <w:szCs w:val="15"/>
              </w:rPr>
              <w:t xml:space="preserve"> Counterpart Financing   </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180,050,000</w:t>
            </w:r>
            <w:r>
              <w:rPr>
                <w:rFonts w:eastAsia="Arial Unicode MS" w:hint="eastAsia"/>
                <w:sz w:val="15"/>
                <w:szCs w:val="15"/>
              </w:rPr>
              <w:t>.00</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-48,950,000</w:t>
            </w:r>
            <w:r>
              <w:rPr>
                <w:rFonts w:eastAsia="Arial Unicode MS" w:hint="eastAsia"/>
                <w:sz w:val="15"/>
                <w:szCs w:val="15"/>
              </w:rPr>
              <w:t>.00</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w:t>
            </w:r>
            <w:r>
              <w:rPr>
                <w:rFonts w:eastAsia="Arial Unicode MS" w:hint="eastAsia"/>
                <w:sz w:val="15"/>
                <w:szCs w:val="15"/>
              </w:rPr>
              <w:t>27.19%</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18,909,820,000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3,651,050,000</w:t>
            </w:r>
            <w:r>
              <w:rPr>
                <w:rFonts w:eastAsia="Arial Unicode MS" w:hint="eastAsia"/>
                <w:sz w:val="15"/>
                <w:szCs w:val="15"/>
              </w:rPr>
              <w:t>.00</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19.31%</w:t>
            </w:r>
          </w:p>
        </w:tc>
      </w:tr>
      <w:tr w:rsidR="00694F2A">
        <w:trPr>
          <w:trHeight w:val="400"/>
        </w:trPr>
        <w:tc>
          <w:tcPr>
            <w:tcW w:w="3584" w:type="dxa"/>
            <w:tcBorders>
              <w:top w:val="nil"/>
              <w:left w:val="single" w:sz="4" w:space="0" w:color="auto"/>
              <w:bottom w:val="single" w:sz="4" w:space="0" w:color="auto"/>
              <w:right w:val="single" w:sz="4" w:space="0" w:color="auto"/>
            </w:tcBorders>
            <w:vAlign w:val="center"/>
          </w:tcPr>
          <w:p w:rsidR="00694F2A" w:rsidRDefault="00E77C41" w:rsidP="004069E6">
            <w:pPr>
              <w:widowControl/>
              <w:spacing w:line="260" w:lineRule="exact"/>
              <w:jc w:val="left"/>
              <w:rPr>
                <w:rFonts w:eastAsia="宋体"/>
                <w:kern w:val="0"/>
                <w:sz w:val="15"/>
                <w:szCs w:val="15"/>
              </w:rPr>
            </w:pPr>
            <w:r>
              <w:rPr>
                <w:rFonts w:eastAsia="宋体"/>
                <w:kern w:val="0"/>
                <w:sz w:val="15"/>
                <w:szCs w:val="15"/>
              </w:rPr>
              <w:t>1</w:t>
            </w:r>
            <w:r w:rsidR="004069E6">
              <w:rPr>
                <w:rFonts w:eastAsia="宋体"/>
                <w:kern w:val="0"/>
                <w:sz w:val="15"/>
                <w:szCs w:val="15"/>
              </w:rPr>
              <w:t>.</w:t>
            </w:r>
            <w:r w:rsidR="004069E6">
              <w:rPr>
                <w:rFonts w:eastAsia="宋体" w:hint="eastAsia"/>
                <w:kern w:val="0"/>
                <w:sz w:val="15"/>
                <w:szCs w:val="15"/>
              </w:rPr>
              <w:t xml:space="preserve"> </w:t>
            </w:r>
            <w:r>
              <w:rPr>
                <w:rFonts w:eastAsia="宋体" w:hint="eastAsia"/>
                <w:kern w:val="0"/>
                <w:sz w:val="15"/>
                <w:szCs w:val="15"/>
              </w:rPr>
              <w:t>民航发展基金</w:t>
            </w:r>
            <w:r>
              <w:rPr>
                <w:rFonts w:eastAsia="宋体"/>
                <w:kern w:val="0"/>
                <w:sz w:val="15"/>
                <w:szCs w:val="15"/>
              </w:rPr>
              <w:t xml:space="preserve"> </w:t>
            </w:r>
            <w:r>
              <w:rPr>
                <w:rFonts w:eastAsia="宋体" w:hint="eastAsia"/>
                <w:kern w:val="0"/>
                <w:sz w:val="15"/>
                <w:szCs w:val="15"/>
              </w:rPr>
              <w:t>Civil Aviation Development Fund</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1,000,000,000</w:t>
            </w:r>
            <w:r>
              <w:rPr>
                <w:rFonts w:eastAsia="Arial Unicode MS" w:hint="eastAsia"/>
                <w:sz w:val="15"/>
                <w:szCs w:val="15"/>
              </w:rPr>
              <w:t>.00</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500,000,000</w:t>
            </w:r>
            <w:r>
              <w:rPr>
                <w:rFonts w:eastAsia="Arial Unicode MS" w:hint="eastAsia"/>
                <w:sz w:val="15"/>
                <w:szCs w:val="15"/>
              </w:rPr>
              <w:t>.00</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50.00%</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2,230,000,000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500,000,000</w:t>
            </w:r>
            <w:r>
              <w:rPr>
                <w:rFonts w:eastAsia="Arial Unicode MS" w:hint="eastAsia"/>
                <w:sz w:val="15"/>
                <w:szCs w:val="15"/>
              </w:rPr>
              <w:t>.00</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22.42%</w:t>
            </w:r>
          </w:p>
        </w:tc>
      </w:tr>
      <w:tr w:rsidR="00694F2A">
        <w:trPr>
          <w:trHeight w:val="340"/>
        </w:trPr>
        <w:tc>
          <w:tcPr>
            <w:tcW w:w="3584" w:type="dxa"/>
            <w:tcBorders>
              <w:top w:val="nil"/>
              <w:left w:val="single" w:sz="4" w:space="0" w:color="auto"/>
              <w:bottom w:val="single" w:sz="4" w:space="0" w:color="auto"/>
              <w:right w:val="single" w:sz="4" w:space="0" w:color="auto"/>
            </w:tcBorders>
            <w:vAlign w:val="center"/>
          </w:tcPr>
          <w:p w:rsidR="004069E6" w:rsidRDefault="00E77C41" w:rsidP="004069E6">
            <w:pPr>
              <w:widowControl/>
              <w:spacing w:line="260" w:lineRule="exact"/>
              <w:jc w:val="left"/>
              <w:rPr>
                <w:rFonts w:eastAsia="宋体"/>
                <w:kern w:val="0"/>
                <w:sz w:val="15"/>
                <w:szCs w:val="15"/>
              </w:rPr>
            </w:pPr>
            <w:r>
              <w:rPr>
                <w:rFonts w:eastAsia="宋体" w:hint="eastAsia"/>
                <w:kern w:val="0"/>
                <w:sz w:val="15"/>
                <w:szCs w:val="15"/>
              </w:rPr>
              <w:t>2</w:t>
            </w:r>
            <w:r w:rsidR="004069E6">
              <w:rPr>
                <w:rFonts w:eastAsia="宋体"/>
                <w:kern w:val="0"/>
                <w:sz w:val="15"/>
                <w:szCs w:val="15"/>
              </w:rPr>
              <w:t>.</w:t>
            </w:r>
            <w:r w:rsidR="004069E6">
              <w:rPr>
                <w:rFonts w:eastAsia="宋体" w:hint="eastAsia"/>
                <w:kern w:val="0"/>
                <w:sz w:val="15"/>
                <w:szCs w:val="15"/>
              </w:rPr>
              <w:t xml:space="preserve"> </w:t>
            </w:r>
            <w:r>
              <w:rPr>
                <w:rFonts w:eastAsia="宋体" w:hint="eastAsia"/>
                <w:kern w:val="0"/>
                <w:sz w:val="15"/>
                <w:szCs w:val="15"/>
              </w:rPr>
              <w:t>中央预算内资金</w:t>
            </w:r>
            <w:r>
              <w:rPr>
                <w:rFonts w:eastAsia="宋体"/>
                <w:kern w:val="0"/>
                <w:sz w:val="15"/>
                <w:szCs w:val="15"/>
              </w:rPr>
              <w:t xml:space="preserve"> </w:t>
            </w:r>
            <w:r>
              <w:rPr>
                <w:rFonts w:eastAsia="宋体" w:hint="eastAsia"/>
                <w:kern w:val="0"/>
                <w:sz w:val="15"/>
                <w:szCs w:val="15"/>
              </w:rPr>
              <w:t>Funds of the Central Government</w:t>
            </w:r>
          </w:p>
          <w:p w:rsidR="00694F2A" w:rsidRDefault="00E77C41" w:rsidP="004069E6">
            <w:pPr>
              <w:widowControl/>
              <w:spacing w:line="260" w:lineRule="exact"/>
              <w:jc w:val="left"/>
              <w:rPr>
                <w:rFonts w:eastAsia="宋体"/>
                <w:kern w:val="0"/>
                <w:sz w:val="15"/>
                <w:szCs w:val="15"/>
              </w:rPr>
            </w:pPr>
            <w:r>
              <w:rPr>
                <w:rFonts w:eastAsia="宋体" w:hint="eastAsia"/>
                <w:kern w:val="0"/>
                <w:sz w:val="15"/>
                <w:szCs w:val="15"/>
              </w:rPr>
              <w:t>Budget</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430,000,000</w:t>
            </w:r>
            <w:r>
              <w:rPr>
                <w:rFonts w:eastAsia="Arial Unicode MS" w:hint="eastAsia"/>
                <w:sz w:val="15"/>
                <w:szCs w:val="15"/>
              </w:rPr>
              <w:t>.00</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551,000,000</w:t>
            </w:r>
            <w:r>
              <w:rPr>
                <w:rFonts w:eastAsia="Arial Unicode MS" w:hint="eastAsia"/>
                <w:sz w:val="15"/>
                <w:szCs w:val="15"/>
              </w:rPr>
              <w:t>.00</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128.20%</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760,000,000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551,000,000</w:t>
            </w:r>
            <w:r>
              <w:rPr>
                <w:rFonts w:eastAsia="Arial Unicode MS" w:hint="eastAsia"/>
                <w:sz w:val="15"/>
                <w:szCs w:val="15"/>
              </w:rPr>
              <w:t>.00</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72.50%</w:t>
            </w:r>
          </w:p>
        </w:tc>
      </w:tr>
      <w:tr w:rsidR="00694F2A">
        <w:trPr>
          <w:trHeight w:val="340"/>
        </w:trPr>
        <w:tc>
          <w:tcPr>
            <w:tcW w:w="3584" w:type="dxa"/>
            <w:tcBorders>
              <w:top w:val="nil"/>
              <w:left w:val="single" w:sz="4" w:space="0" w:color="auto"/>
              <w:bottom w:val="single" w:sz="4" w:space="0" w:color="auto"/>
              <w:right w:val="single" w:sz="4" w:space="0" w:color="auto"/>
            </w:tcBorders>
            <w:vAlign w:val="center"/>
          </w:tcPr>
          <w:p w:rsidR="00694F2A" w:rsidRDefault="00E77C41" w:rsidP="004069E6">
            <w:pPr>
              <w:widowControl/>
              <w:spacing w:line="260" w:lineRule="exact"/>
              <w:jc w:val="left"/>
              <w:rPr>
                <w:rFonts w:eastAsia="宋体"/>
                <w:kern w:val="0"/>
                <w:sz w:val="15"/>
                <w:szCs w:val="15"/>
              </w:rPr>
            </w:pPr>
            <w:r>
              <w:rPr>
                <w:rFonts w:eastAsia="宋体"/>
                <w:kern w:val="0"/>
                <w:sz w:val="15"/>
                <w:szCs w:val="15"/>
              </w:rPr>
              <w:t>3</w:t>
            </w:r>
            <w:r w:rsidR="004069E6">
              <w:rPr>
                <w:rFonts w:eastAsia="宋体"/>
                <w:kern w:val="0"/>
                <w:sz w:val="15"/>
                <w:szCs w:val="15"/>
              </w:rPr>
              <w:t>.</w:t>
            </w:r>
            <w:r w:rsidR="004069E6">
              <w:rPr>
                <w:rFonts w:eastAsia="宋体" w:hint="eastAsia"/>
                <w:kern w:val="0"/>
                <w:sz w:val="15"/>
                <w:szCs w:val="15"/>
              </w:rPr>
              <w:t xml:space="preserve"> </w:t>
            </w:r>
            <w:r>
              <w:rPr>
                <w:rFonts w:eastAsia="宋体" w:hint="eastAsia"/>
                <w:kern w:val="0"/>
                <w:sz w:val="15"/>
                <w:szCs w:val="15"/>
              </w:rPr>
              <w:t>内蒙古自治区资本金</w:t>
            </w:r>
            <w:r>
              <w:rPr>
                <w:rFonts w:eastAsia="宋体" w:hint="eastAsia"/>
                <w:kern w:val="0"/>
                <w:sz w:val="15"/>
                <w:szCs w:val="15"/>
              </w:rPr>
              <w:t xml:space="preserve"> </w:t>
            </w:r>
            <w:r>
              <w:rPr>
                <w:rFonts w:eastAsia="宋体"/>
                <w:kern w:val="0"/>
                <w:sz w:val="15"/>
                <w:szCs w:val="15"/>
              </w:rPr>
              <w:t xml:space="preserve"> </w:t>
            </w:r>
            <w:r>
              <w:rPr>
                <w:rFonts w:eastAsia="宋体" w:hint="eastAsia"/>
                <w:kern w:val="0"/>
                <w:sz w:val="15"/>
                <w:szCs w:val="15"/>
              </w:rPr>
              <w:t>Capital Funds of the Inner Mongolia Autonomous Region</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4,282,455,000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r>
      <w:tr w:rsidR="00694F2A">
        <w:trPr>
          <w:trHeight w:val="340"/>
        </w:trPr>
        <w:tc>
          <w:tcPr>
            <w:tcW w:w="3584" w:type="dxa"/>
            <w:tcBorders>
              <w:top w:val="nil"/>
              <w:left w:val="single" w:sz="4" w:space="0" w:color="auto"/>
              <w:bottom w:val="single" w:sz="4" w:space="0" w:color="auto"/>
              <w:right w:val="single" w:sz="4" w:space="0" w:color="auto"/>
            </w:tcBorders>
            <w:vAlign w:val="center"/>
          </w:tcPr>
          <w:p w:rsidR="00694F2A" w:rsidRDefault="004069E6" w:rsidP="004069E6">
            <w:pPr>
              <w:widowControl/>
              <w:tabs>
                <w:tab w:val="left" w:pos="312"/>
              </w:tabs>
              <w:spacing w:line="260" w:lineRule="exact"/>
              <w:jc w:val="left"/>
              <w:rPr>
                <w:rFonts w:eastAsia="宋体"/>
                <w:kern w:val="0"/>
                <w:sz w:val="15"/>
                <w:szCs w:val="15"/>
              </w:rPr>
            </w:pPr>
            <w:r>
              <w:rPr>
                <w:rFonts w:eastAsia="宋体" w:hint="eastAsia"/>
                <w:kern w:val="0"/>
                <w:sz w:val="15"/>
                <w:szCs w:val="15"/>
              </w:rPr>
              <w:t>4</w:t>
            </w:r>
            <w:r>
              <w:rPr>
                <w:rFonts w:eastAsia="宋体"/>
                <w:kern w:val="0"/>
                <w:sz w:val="15"/>
                <w:szCs w:val="15"/>
              </w:rPr>
              <w:t>.</w:t>
            </w:r>
            <w:r>
              <w:rPr>
                <w:rFonts w:eastAsia="宋体" w:hint="eastAsia"/>
                <w:kern w:val="0"/>
                <w:sz w:val="15"/>
                <w:szCs w:val="15"/>
              </w:rPr>
              <w:t xml:space="preserve"> </w:t>
            </w:r>
            <w:r w:rsidR="00E77C41">
              <w:rPr>
                <w:rFonts w:eastAsia="宋体" w:hint="eastAsia"/>
                <w:kern w:val="0"/>
                <w:sz w:val="15"/>
                <w:szCs w:val="15"/>
              </w:rPr>
              <w:t>呼和浩特市资本金</w:t>
            </w:r>
            <w:r w:rsidR="00E77C41">
              <w:rPr>
                <w:rFonts w:eastAsia="宋体" w:hint="eastAsia"/>
                <w:kern w:val="0"/>
                <w:sz w:val="15"/>
                <w:szCs w:val="15"/>
              </w:rPr>
              <w:t xml:space="preserve">  Capital Funds of the Hohhot City</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50,000,000</w:t>
            </w:r>
            <w:r>
              <w:rPr>
                <w:rFonts w:eastAsia="Arial Unicode MS" w:hint="eastAsia"/>
                <w:sz w:val="15"/>
                <w:szCs w:val="15"/>
              </w:rPr>
              <w:t>.00</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4,282,455,000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550,000,000</w:t>
            </w:r>
            <w:r>
              <w:rPr>
                <w:rFonts w:eastAsia="Arial Unicode MS" w:hint="eastAsia"/>
                <w:sz w:val="15"/>
                <w:szCs w:val="15"/>
              </w:rPr>
              <w:t>.00</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12.84%</w:t>
            </w:r>
          </w:p>
        </w:tc>
      </w:tr>
      <w:tr w:rsidR="00694F2A">
        <w:trPr>
          <w:trHeight w:val="415"/>
        </w:trPr>
        <w:tc>
          <w:tcPr>
            <w:tcW w:w="3584" w:type="dxa"/>
            <w:tcBorders>
              <w:top w:val="nil"/>
              <w:left w:val="single" w:sz="4" w:space="0" w:color="auto"/>
              <w:bottom w:val="single" w:sz="4" w:space="0" w:color="auto"/>
              <w:right w:val="single" w:sz="4" w:space="0" w:color="auto"/>
            </w:tcBorders>
            <w:vAlign w:val="center"/>
          </w:tcPr>
          <w:p w:rsidR="00694F2A" w:rsidRDefault="00E77C41" w:rsidP="004069E6">
            <w:pPr>
              <w:widowControl/>
              <w:spacing w:line="260" w:lineRule="exact"/>
              <w:jc w:val="left"/>
              <w:rPr>
                <w:rFonts w:eastAsia="宋体"/>
                <w:kern w:val="0"/>
                <w:sz w:val="15"/>
                <w:szCs w:val="15"/>
              </w:rPr>
            </w:pPr>
            <w:r>
              <w:rPr>
                <w:rFonts w:eastAsia="宋体" w:hint="eastAsia"/>
                <w:kern w:val="0"/>
                <w:sz w:val="15"/>
                <w:szCs w:val="15"/>
              </w:rPr>
              <w:lastRenderedPageBreak/>
              <w:t>5</w:t>
            </w:r>
            <w:r w:rsidR="004069E6">
              <w:rPr>
                <w:rFonts w:eastAsia="宋体"/>
                <w:kern w:val="0"/>
                <w:sz w:val="15"/>
                <w:szCs w:val="15"/>
              </w:rPr>
              <w:t>.</w:t>
            </w:r>
            <w:r w:rsidR="004069E6">
              <w:rPr>
                <w:rFonts w:eastAsia="宋体" w:hint="eastAsia"/>
                <w:kern w:val="0"/>
                <w:sz w:val="15"/>
                <w:szCs w:val="15"/>
              </w:rPr>
              <w:t xml:space="preserve"> </w:t>
            </w:r>
            <w:r>
              <w:rPr>
                <w:rFonts w:eastAsia="宋体" w:hint="eastAsia"/>
                <w:kern w:val="0"/>
                <w:sz w:val="15"/>
                <w:szCs w:val="15"/>
              </w:rPr>
              <w:t>国内贷款</w:t>
            </w:r>
            <w:r>
              <w:rPr>
                <w:rFonts w:eastAsia="宋体" w:hint="eastAsia"/>
                <w:kern w:val="0"/>
                <w:sz w:val="15"/>
                <w:szCs w:val="15"/>
              </w:rPr>
              <w:t xml:space="preserve"> Domestic Loans</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-1,249,950,000</w:t>
            </w:r>
            <w:r>
              <w:rPr>
                <w:rFonts w:eastAsia="Arial Unicode MS" w:hint="eastAsia"/>
                <w:sz w:val="15"/>
                <w:szCs w:val="15"/>
              </w:rPr>
              <w:t>.00</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-1,149,950,000</w:t>
            </w:r>
            <w:r>
              <w:rPr>
                <w:rFonts w:eastAsia="Arial Unicode MS" w:hint="eastAsia"/>
                <w:sz w:val="15"/>
                <w:szCs w:val="15"/>
              </w:rPr>
              <w:t>.00</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92.00%</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7,354,910,000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2,050,050,000</w:t>
            </w:r>
            <w:r>
              <w:rPr>
                <w:rFonts w:eastAsia="Arial Unicode MS" w:hint="eastAsia"/>
                <w:sz w:val="15"/>
                <w:szCs w:val="15"/>
              </w:rPr>
              <w:t>.00</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27.87%</w:t>
            </w:r>
          </w:p>
        </w:tc>
      </w:tr>
      <w:tr w:rsidR="00694F2A">
        <w:trPr>
          <w:trHeight w:val="397"/>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资金运用合计（按项目内容）</w:t>
            </w:r>
          </w:p>
          <w:p w:rsidR="00694F2A" w:rsidRPr="004069E6" w:rsidRDefault="00E77C41" w:rsidP="004069E6">
            <w:pPr>
              <w:widowControl/>
              <w:spacing w:line="260" w:lineRule="exact"/>
              <w:rPr>
                <w:rFonts w:eastAsia="宋体"/>
                <w:kern w:val="0"/>
                <w:sz w:val="15"/>
                <w:szCs w:val="15"/>
              </w:rPr>
            </w:pPr>
            <w:r w:rsidRPr="004069E6">
              <w:rPr>
                <w:rFonts w:eastAsia="宋体" w:hint="eastAsia"/>
                <w:kern w:val="0"/>
                <w:sz w:val="15"/>
                <w:szCs w:val="15"/>
              </w:rPr>
              <w:t>Total Application of Funds  (by Project Component)</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375,190,000</w:t>
            </w:r>
            <w:r>
              <w:rPr>
                <w:rFonts w:eastAsia="Arial Unicode MS" w:hint="eastAsia"/>
                <w:sz w:val="15"/>
                <w:szCs w:val="15"/>
              </w:rPr>
              <w:t>.00</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385,501,288.</w:t>
            </w:r>
            <w:r>
              <w:rPr>
                <w:rFonts w:eastAsia="宋体" w:hint="eastAsia"/>
                <w:kern w:val="0"/>
                <w:sz w:val="15"/>
                <w:szCs w:val="15"/>
              </w:rPr>
              <w:t>26</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102.75%</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23,109,820,000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1,040,098,434.69</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4.50%</w:t>
            </w:r>
          </w:p>
        </w:tc>
      </w:tr>
      <w:tr w:rsidR="00694F2A">
        <w:trPr>
          <w:trHeight w:val="397"/>
        </w:trPr>
        <w:tc>
          <w:tcPr>
            <w:tcW w:w="3584" w:type="dxa"/>
            <w:tcBorders>
              <w:top w:val="nil"/>
              <w:left w:val="single" w:sz="4" w:space="0" w:color="auto"/>
              <w:bottom w:val="single" w:sz="4" w:space="0" w:color="auto"/>
              <w:right w:val="single" w:sz="4" w:space="0" w:color="auto"/>
            </w:tcBorders>
            <w:vAlign w:val="center"/>
          </w:tcPr>
          <w:p w:rsidR="00694F2A" w:rsidRPr="004069E6" w:rsidRDefault="004069E6" w:rsidP="004069E6">
            <w:pPr>
              <w:widowControl/>
              <w:spacing w:line="260" w:lineRule="exact"/>
              <w:jc w:val="left"/>
            </w:pPr>
            <w:r w:rsidRPr="004069E6">
              <w:rPr>
                <w:rFonts w:eastAsia="宋体" w:hint="eastAsia"/>
                <w:kern w:val="0"/>
                <w:sz w:val="15"/>
                <w:szCs w:val="15"/>
              </w:rPr>
              <w:t>1</w:t>
            </w:r>
            <w:r w:rsidRPr="004069E6">
              <w:rPr>
                <w:rFonts w:eastAsia="宋体"/>
                <w:kern w:val="0"/>
                <w:sz w:val="15"/>
                <w:szCs w:val="15"/>
              </w:rPr>
              <w:t>.</w:t>
            </w:r>
            <w:r>
              <w:rPr>
                <w:rFonts w:eastAsia="宋体"/>
                <w:kern w:val="0"/>
                <w:sz w:val="15"/>
                <w:szCs w:val="15"/>
              </w:rPr>
              <w:t xml:space="preserve"> </w:t>
            </w:r>
            <w:r w:rsidR="00E77C41" w:rsidRPr="004069E6">
              <w:rPr>
                <w:rFonts w:eastAsia="宋体"/>
                <w:kern w:val="0"/>
                <w:sz w:val="15"/>
                <w:szCs w:val="15"/>
              </w:rPr>
              <w:t>工程费用</w:t>
            </w:r>
            <w:r w:rsidR="00E77C41" w:rsidRPr="004069E6">
              <w:rPr>
                <w:rFonts w:eastAsia="宋体" w:hint="eastAsia"/>
                <w:kern w:val="0"/>
                <w:sz w:val="15"/>
                <w:szCs w:val="15"/>
              </w:rPr>
              <w:t xml:space="preserve">  </w:t>
            </w:r>
            <w:r w:rsidR="00E77C41" w:rsidRPr="004069E6">
              <w:rPr>
                <w:rFonts w:eastAsia="宋体"/>
                <w:kern w:val="0"/>
                <w:sz w:val="15"/>
                <w:szCs w:val="15"/>
              </w:rPr>
              <w:t>Project Costs</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84,908,100</w:t>
            </w:r>
            <w:r>
              <w:rPr>
                <w:rFonts w:eastAsia="Arial Unicode MS" w:hint="eastAsia"/>
                <w:sz w:val="15"/>
                <w:szCs w:val="15"/>
              </w:rPr>
              <w:t>.00</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138,084,797.6</w:t>
            </w:r>
            <w:r>
              <w:rPr>
                <w:rFonts w:eastAsia="宋体" w:hint="eastAsia"/>
                <w:kern w:val="0"/>
                <w:sz w:val="15"/>
                <w:szCs w:val="15"/>
              </w:rPr>
              <w:t>3</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162.63%</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15,655,950,000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140,287,332.</w:t>
            </w:r>
            <w:r>
              <w:rPr>
                <w:rFonts w:eastAsia="宋体" w:hint="eastAsia"/>
                <w:kern w:val="0"/>
                <w:sz w:val="15"/>
                <w:szCs w:val="15"/>
              </w:rPr>
              <w:t>87</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0.90%</w:t>
            </w:r>
          </w:p>
        </w:tc>
      </w:tr>
      <w:tr w:rsidR="00694F2A">
        <w:trPr>
          <w:trHeight w:val="397"/>
        </w:trPr>
        <w:tc>
          <w:tcPr>
            <w:tcW w:w="3584" w:type="dxa"/>
            <w:tcBorders>
              <w:top w:val="nil"/>
              <w:left w:val="single" w:sz="4" w:space="0" w:color="auto"/>
              <w:bottom w:val="single" w:sz="4" w:space="0" w:color="auto"/>
              <w:right w:val="single" w:sz="4" w:space="0" w:color="auto"/>
            </w:tcBorders>
            <w:shd w:val="clear" w:color="auto" w:fill="auto"/>
            <w:vAlign w:val="center"/>
          </w:tcPr>
          <w:p w:rsidR="00694F2A" w:rsidRDefault="004069E6">
            <w:pPr>
              <w:widowControl/>
              <w:spacing w:line="260" w:lineRule="exact"/>
              <w:rPr>
                <w:rFonts w:eastAsia="宋体"/>
                <w:kern w:val="0"/>
                <w:sz w:val="15"/>
                <w:szCs w:val="15"/>
              </w:rPr>
            </w:pPr>
            <w:r>
              <w:rPr>
                <w:rFonts w:eastAsia="宋体" w:hint="eastAsia"/>
                <w:kern w:val="0"/>
                <w:sz w:val="15"/>
                <w:szCs w:val="15"/>
              </w:rPr>
              <w:t>2</w:t>
            </w:r>
            <w:r>
              <w:rPr>
                <w:rFonts w:eastAsia="宋体"/>
                <w:kern w:val="0"/>
                <w:sz w:val="15"/>
                <w:szCs w:val="15"/>
              </w:rPr>
              <w:t>.</w:t>
            </w:r>
            <w:r>
              <w:rPr>
                <w:rFonts w:eastAsia="宋体" w:hint="eastAsia"/>
                <w:kern w:val="0"/>
                <w:sz w:val="15"/>
                <w:szCs w:val="15"/>
              </w:rPr>
              <w:t xml:space="preserve"> </w:t>
            </w:r>
            <w:r w:rsidR="00E77C41">
              <w:rPr>
                <w:rFonts w:eastAsia="宋体"/>
                <w:kern w:val="0"/>
                <w:sz w:val="15"/>
                <w:szCs w:val="15"/>
              </w:rPr>
              <w:t>工程建设其他费用</w:t>
            </w:r>
            <w:r w:rsidR="00E77C41">
              <w:rPr>
                <w:rFonts w:eastAsia="宋体" w:hint="eastAsia"/>
                <w:kern w:val="0"/>
                <w:sz w:val="15"/>
                <w:szCs w:val="15"/>
              </w:rPr>
              <w:t xml:space="preserve"> </w:t>
            </w:r>
            <w:r w:rsidR="00E77C41">
              <w:rPr>
                <w:rFonts w:eastAsia="宋体"/>
                <w:kern w:val="0"/>
                <w:sz w:val="15"/>
                <w:szCs w:val="15"/>
              </w:rPr>
              <w:t xml:space="preserve"> Other Project Construction Costs</w:t>
            </w:r>
          </w:p>
        </w:tc>
        <w:tc>
          <w:tcPr>
            <w:tcW w:w="1580"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155,551,900</w:t>
            </w:r>
            <w:r>
              <w:rPr>
                <w:rFonts w:eastAsia="Arial Unicode MS" w:hint="eastAsia"/>
                <w:sz w:val="15"/>
                <w:szCs w:val="15"/>
              </w:rPr>
              <w:t>.00</w:t>
            </w:r>
          </w:p>
        </w:tc>
        <w:tc>
          <w:tcPr>
            <w:tcW w:w="1722"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132,967,924.84</w:t>
            </w:r>
          </w:p>
        </w:tc>
        <w:tc>
          <w:tcPr>
            <w:tcW w:w="1995"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85.48%</w:t>
            </w:r>
          </w:p>
        </w:tc>
        <w:tc>
          <w:tcPr>
            <w:tcW w:w="1788" w:type="dxa"/>
            <w:tcBorders>
              <w:top w:val="nil"/>
              <w:left w:val="nil"/>
              <w:bottom w:val="single" w:sz="4" w:space="0" w:color="auto"/>
              <w:right w:val="single" w:sz="4" w:space="0" w:color="auto"/>
            </w:tcBorders>
            <w:shd w:val="clear" w:color="000000"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5,125,890,000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329,112,776.29</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6.42%</w:t>
            </w:r>
          </w:p>
        </w:tc>
      </w:tr>
      <w:tr w:rsidR="00694F2A">
        <w:trPr>
          <w:trHeight w:val="397"/>
        </w:trPr>
        <w:tc>
          <w:tcPr>
            <w:tcW w:w="3584" w:type="dxa"/>
            <w:tcBorders>
              <w:top w:val="nil"/>
              <w:left w:val="single" w:sz="4" w:space="0" w:color="auto"/>
              <w:bottom w:val="single" w:sz="4" w:space="0" w:color="auto"/>
              <w:right w:val="single" w:sz="4" w:space="0" w:color="auto"/>
            </w:tcBorders>
            <w:shd w:val="clear" w:color="auto" w:fill="auto"/>
            <w:vAlign w:val="center"/>
          </w:tcPr>
          <w:p w:rsidR="00694F2A" w:rsidRDefault="004069E6">
            <w:pPr>
              <w:widowControl/>
              <w:spacing w:line="260" w:lineRule="exact"/>
              <w:rPr>
                <w:rFonts w:eastAsia="宋体"/>
                <w:kern w:val="0"/>
                <w:sz w:val="15"/>
                <w:szCs w:val="15"/>
              </w:rPr>
            </w:pPr>
            <w:r>
              <w:rPr>
                <w:rFonts w:eastAsia="宋体" w:hint="eastAsia"/>
                <w:kern w:val="0"/>
                <w:sz w:val="15"/>
                <w:szCs w:val="15"/>
              </w:rPr>
              <w:t>3</w:t>
            </w:r>
            <w:r>
              <w:rPr>
                <w:rFonts w:eastAsia="宋体"/>
                <w:kern w:val="0"/>
                <w:sz w:val="15"/>
                <w:szCs w:val="15"/>
              </w:rPr>
              <w:t>.</w:t>
            </w:r>
            <w:r>
              <w:rPr>
                <w:rFonts w:eastAsia="宋体" w:hint="eastAsia"/>
                <w:kern w:val="0"/>
                <w:sz w:val="15"/>
                <w:szCs w:val="15"/>
              </w:rPr>
              <w:t xml:space="preserve"> </w:t>
            </w:r>
            <w:r w:rsidR="00E77C41">
              <w:rPr>
                <w:rFonts w:eastAsia="宋体"/>
                <w:kern w:val="0"/>
                <w:sz w:val="15"/>
                <w:szCs w:val="15"/>
              </w:rPr>
              <w:t>基本预备费</w:t>
            </w:r>
            <w:r w:rsidR="00E77C41">
              <w:rPr>
                <w:rFonts w:eastAsia="宋体" w:hint="eastAsia"/>
                <w:kern w:val="0"/>
                <w:sz w:val="15"/>
                <w:szCs w:val="15"/>
              </w:rPr>
              <w:t xml:space="preserve"> </w:t>
            </w:r>
            <w:r w:rsidR="00E77C41">
              <w:rPr>
                <w:rFonts w:eastAsia="宋体"/>
                <w:kern w:val="0"/>
                <w:sz w:val="15"/>
                <w:szCs w:val="15"/>
              </w:rPr>
              <w:t xml:space="preserve"> Basic Reserve Funds</w:t>
            </w:r>
          </w:p>
        </w:tc>
        <w:tc>
          <w:tcPr>
            <w:tcW w:w="1580"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22"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995"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88" w:type="dxa"/>
            <w:tcBorders>
              <w:top w:val="nil"/>
              <w:left w:val="nil"/>
              <w:bottom w:val="single" w:sz="4" w:space="0" w:color="auto"/>
              <w:right w:val="single" w:sz="4" w:space="0" w:color="auto"/>
            </w:tcBorders>
            <w:shd w:val="clear" w:color="000000"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867,630,000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0.00%</w:t>
            </w:r>
          </w:p>
        </w:tc>
      </w:tr>
      <w:tr w:rsidR="00694F2A">
        <w:trPr>
          <w:trHeight w:val="397"/>
        </w:trPr>
        <w:tc>
          <w:tcPr>
            <w:tcW w:w="3584" w:type="dxa"/>
            <w:tcBorders>
              <w:top w:val="nil"/>
              <w:left w:val="single" w:sz="4" w:space="0" w:color="auto"/>
              <w:bottom w:val="single" w:sz="4" w:space="0" w:color="auto"/>
              <w:right w:val="single" w:sz="4" w:space="0" w:color="auto"/>
            </w:tcBorders>
            <w:shd w:val="clear" w:color="auto" w:fill="auto"/>
            <w:vAlign w:val="center"/>
          </w:tcPr>
          <w:p w:rsidR="00694F2A" w:rsidRDefault="004069E6">
            <w:pPr>
              <w:widowControl/>
              <w:spacing w:line="260" w:lineRule="exact"/>
              <w:rPr>
                <w:rFonts w:eastAsia="宋体"/>
                <w:kern w:val="0"/>
                <w:sz w:val="15"/>
                <w:szCs w:val="15"/>
              </w:rPr>
            </w:pPr>
            <w:r>
              <w:rPr>
                <w:rFonts w:eastAsia="宋体" w:hint="eastAsia"/>
                <w:kern w:val="0"/>
                <w:sz w:val="15"/>
                <w:szCs w:val="15"/>
              </w:rPr>
              <w:t>4</w:t>
            </w:r>
            <w:r>
              <w:rPr>
                <w:rFonts w:eastAsia="宋体"/>
                <w:kern w:val="0"/>
                <w:sz w:val="15"/>
                <w:szCs w:val="15"/>
              </w:rPr>
              <w:t>.</w:t>
            </w:r>
            <w:r>
              <w:rPr>
                <w:rFonts w:eastAsia="宋体" w:hint="eastAsia"/>
                <w:kern w:val="0"/>
                <w:sz w:val="15"/>
                <w:szCs w:val="15"/>
              </w:rPr>
              <w:t xml:space="preserve"> </w:t>
            </w:r>
            <w:r w:rsidR="00E77C41">
              <w:rPr>
                <w:rFonts w:eastAsia="宋体"/>
                <w:kern w:val="0"/>
                <w:sz w:val="15"/>
                <w:szCs w:val="15"/>
              </w:rPr>
              <w:t>建设</w:t>
            </w:r>
            <w:proofErr w:type="gramStart"/>
            <w:r w:rsidR="00E77C41">
              <w:rPr>
                <w:rFonts w:eastAsia="宋体"/>
                <w:kern w:val="0"/>
                <w:sz w:val="15"/>
                <w:szCs w:val="15"/>
              </w:rPr>
              <w:t>期贷</w:t>
            </w:r>
            <w:proofErr w:type="gramEnd"/>
            <w:r w:rsidR="00E77C41">
              <w:rPr>
                <w:rFonts w:eastAsia="宋体"/>
                <w:kern w:val="0"/>
                <w:sz w:val="15"/>
                <w:szCs w:val="15"/>
              </w:rPr>
              <w:t>款利息</w:t>
            </w:r>
            <w:r w:rsidR="00E77C41">
              <w:rPr>
                <w:rFonts w:eastAsia="宋体"/>
                <w:kern w:val="0"/>
                <w:sz w:val="15"/>
                <w:szCs w:val="15"/>
              </w:rPr>
              <w:t xml:space="preserve"> Loan Interest during Construction Period</w:t>
            </w:r>
          </w:p>
        </w:tc>
        <w:tc>
          <w:tcPr>
            <w:tcW w:w="1580" w:type="dxa"/>
            <w:tcBorders>
              <w:top w:val="nil"/>
              <w:left w:val="nil"/>
              <w:bottom w:val="single" w:sz="4" w:space="0" w:color="auto"/>
              <w:right w:val="single" w:sz="4" w:space="0" w:color="auto"/>
            </w:tcBorders>
            <w:shd w:val="clear" w:color="000000"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116,750,000</w:t>
            </w:r>
            <w:r>
              <w:rPr>
                <w:rFonts w:eastAsia="Arial Unicode MS" w:hint="eastAsia"/>
                <w:sz w:val="15"/>
                <w:szCs w:val="15"/>
              </w:rPr>
              <w:t>.00</w:t>
            </w:r>
          </w:p>
        </w:tc>
        <w:tc>
          <w:tcPr>
            <w:tcW w:w="1722"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114</w:t>
            </w:r>
            <w:r>
              <w:rPr>
                <w:rFonts w:eastAsia="宋体" w:hint="eastAsia"/>
                <w:kern w:val="0"/>
                <w:sz w:val="15"/>
                <w:szCs w:val="15"/>
              </w:rPr>
              <w:t>,</w:t>
            </w:r>
            <w:r>
              <w:rPr>
                <w:rFonts w:eastAsia="宋体"/>
                <w:kern w:val="0"/>
                <w:sz w:val="15"/>
                <w:szCs w:val="15"/>
              </w:rPr>
              <w:t>448</w:t>
            </w:r>
            <w:r>
              <w:rPr>
                <w:rFonts w:eastAsia="宋体" w:hint="eastAsia"/>
                <w:kern w:val="0"/>
                <w:sz w:val="15"/>
                <w:szCs w:val="15"/>
              </w:rPr>
              <w:t>,</w:t>
            </w:r>
            <w:r>
              <w:rPr>
                <w:rFonts w:eastAsia="宋体"/>
                <w:kern w:val="0"/>
                <w:sz w:val="15"/>
                <w:szCs w:val="15"/>
              </w:rPr>
              <w:t>565.</w:t>
            </w:r>
            <w:r>
              <w:rPr>
                <w:rFonts w:eastAsia="宋体" w:hint="eastAsia"/>
                <w:kern w:val="0"/>
                <w:sz w:val="15"/>
                <w:szCs w:val="15"/>
              </w:rPr>
              <w:t>79</w:t>
            </w:r>
          </w:p>
        </w:tc>
        <w:tc>
          <w:tcPr>
            <w:tcW w:w="1995"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98.03%</w:t>
            </w:r>
          </w:p>
        </w:tc>
        <w:tc>
          <w:tcPr>
            <w:tcW w:w="1788" w:type="dxa"/>
            <w:tcBorders>
              <w:top w:val="nil"/>
              <w:left w:val="nil"/>
              <w:bottom w:val="single" w:sz="4" w:space="0" w:color="auto"/>
              <w:right w:val="single" w:sz="4" w:space="0" w:color="auto"/>
            </w:tcBorders>
            <w:shd w:val="clear" w:color="000000"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1,430,350,000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570,698,325.5</w:t>
            </w:r>
            <w:r>
              <w:rPr>
                <w:rFonts w:eastAsia="宋体" w:hint="eastAsia"/>
                <w:kern w:val="0"/>
                <w:sz w:val="15"/>
                <w:szCs w:val="15"/>
              </w:rPr>
              <w:t>3</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39.90%</w:t>
            </w:r>
          </w:p>
        </w:tc>
      </w:tr>
      <w:tr w:rsidR="00694F2A">
        <w:trPr>
          <w:trHeight w:val="397"/>
        </w:trPr>
        <w:tc>
          <w:tcPr>
            <w:tcW w:w="3584" w:type="dxa"/>
            <w:tcBorders>
              <w:top w:val="nil"/>
              <w:left w:val="single" w:sz="4" w:space="0" w:color="auto"/>
              <w:bottom w:val="single" w:sz="4" w:space="0" w:color="auto"/>
              <w:right w:val="single" w:sz="4" w:space="0" w:color="auto"/>
            </w:tcBorders>
            <w:shd w:val="clear" w:color="auto" w:fill="auto"/>
            <w:vAlign w:val="center"/>
          </w:tcPr>
          <w:p w:rsidR="00694F2A" w:rsidRDefault="004069E6">
            <w:pPr>
              <w:widowControl/>
              <w:spacing w:line="260" w:lineRule="exact"/>
              <w:rPr>
                <w:rFonts w:eastAsia="宋体"/>
                <w:kern w:val="0"/>
                <w:sz w:val="15"/>
                <w:szCs w:val="15"/>
              </w:rPr>
            </w:pPr>
            <w:r>
              <w:rPr>
                <w:rFonts w:eastAsia="宋体" w:hint="eastAsia"/>
                <w:kern w:val="0"/>
                <w:sz w:val="15"/>
                <w:szCs w:val="15"/>
              </w:rPr>
              <w:t>5</w:t>
            </w:r>
            <w:r>
              <w:rPr>
                <w:rFonts w:eastAsia="宋体"/>
                <w:kern w:val="0"/>
                <w:sz w:val="15"/>
                <w:szCs w:val="15"/>
              </w:rPr>
              <w:t>.</w:t>
            </w:r>
            <w:r>
              <w:rPr>
                <w:rFonts w:eastAsia="宋体" w:hint="eastAsia"/>
                <w:kern w:val="0"/>
                <w:sz w:val="15"/>
                <w:szCs w:val="15"/>
              </w:rPr>
              <w:t xml:space="preserve"> </w:t>
            </w:r>
            <w:r w:rsidR="00E77C41">
              <w:rPr>
                <w:rFonts w:eastAsia="宋体"/>
                <w:kern w:val="0"/>
                <w:sz w:val="15"/>
                <w:szCs w:val="15"/>
              </w:rPr>
              <w:t>铺底流动资金</w:t>
            </w:r>
            <w:r w:rsidR="00E77C41">
              <w:rPr>
                <w:rFonts w:eastAsia="宋体" w:hint="eastAsia"/>
                <w:kern w:val="0"/>
                <w:sz w:val="15"/>
                <w:szCs w:val="15"/>
              </w:rPr>
              <w:t xml:space="preserve"> </w:t>
            </w:r>
            <w:r w:rsidR="00E77C41">
              <w:rPr>
                <w:rFonts w:eastAsia="宋体"/>
                <w:kern w:val="0"/>
                <w:sz w:val="15"/>
                <w:szCs w:val="15"/>
              </w:rPr>
              <w:t xml:space="preserve"> Initial Working Capital</w:t>
            </w:r>
          </w:p>
        </w:tc>
        <w:tc>
          <w:tcPr>
            <w:tcW w:w="1580"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17,980,000</w:t>
            </w:r>
            <w:r>
              <w:rPr>
                <w:rFonts w:eastAsia="Arial Unicode MS" w:hint="eastAsia"/>
                <w:sz w:val="15"/>
                <w:szCs w:val="15"/>
              </w:rPr>
              <w:t>.00</w:t>
            </w:r>
          </w:p>
        </w:tc>
        <w:tc>
          <w:tcPr>
            <w:tcW w:w="1722"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995" w:type="dxa"/>
            <w:tcBorders>
              <w:top w:val="nil"/>
              <w:left w:val="nil"/>
              <w:bottom w:val="single" w:sz="4" w:space="0" w:color="auto"/>
              <w:right w:val="single" w:sz="4" w:space="0" w:color="auto"/>
            </w:tcBorders>
            <w:shd w:val="clear" w:color="auto" w:fill="auto"/>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0.00%</w:t>
            </w:r>
          </w:p>
        </w:tc>
        <w:tc>
          <w:tcPr>
            <w:tcW w:w="1788" w:type="dxa"/>
            <w:tcBorders>
              <w:top w:val="nil"/>
              <w:left w:val="nil"/>
              <w:bottom w:val="single" w:sz="4" w:space="0" w:color="auto"/>
              <w:right w:val="single" w:sz="4" w:space="0" w:color="auto"/>
            </w:tcBorders>
            <w:shd w:val="clear" w:color="000000" w:fill="auto"/>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30,000,000</w:t>
            </w:r>
            <w:r>
              <w:rPr>
                <w:rFonts w:eastAsia="Arial Unicode MS" w:hint="eastAsia"/>
                <w:sz w:val="15"/>
                <w:szCs w:val="15"/>
              </w:rPr>
              <w:t>.00</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hint="eastAsia"/>
                <w:kern w:val="0"/>
                <w:sz w:val="15"/>
                <w:szCs w:val="15"/>
              </w:rPr>
              <w:t>0.00%</w:t>
            </w:r>
          </w:p>
        </w:tc>
      </w:tr>
      <w:tr w:rsidR="00694F2A">
        <w:trPr>
          <w:trHeight w:val="397"/>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center"/>
              <w:rPr>
                <w:rFonts w:eastAsia="宋体"/>
                <w:kern w:val="0"/>
                <w:sz w:val="15"/>
                <w:szCs w:val="15"/>
              </w:rPr>
            </w:pPr>
            <w:r>
              <w:rPr>
                <w:rFonts w:eastAsia="宋体"/>
                <w:kern w:val="0"/>
                <w:sz w:val="15"/>
                <w:szCs w:val="15"/>
              </w:rPr>
              <w:t>差异</w:t>
            </w:r>
            <w:r>
              <w:rPr>
                <w:rFonts w:eastAsia="宋体"/>
                <w:kern w:val="0"/>
                <w:sz w:val="15"/>
                <w:szCs w:val="15"/>
              </w:rPr>
              <w:t xml:space="preserve"> Difference</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-78,975,967.18</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2,966,426,886.</w:t>
            </w:r>
            <w:r>
              <w:rPr>
                <w:rFonts w:eastAsia="宋体" w:hint="eastAsia"/>
                <w:kern w:val="0"/>
                <w:sz w:val="15"/>
                <w:szCs w:val="15"/>
              </w:rPr>
              <w:t>39</w:t>
            </w:r>
          </w:p>
        </w:tc>
        <w:tc>
          <w:tcPr>
            <w:tcW w:w="1925"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sz w:val="15"/>
                <w:szCs w:val="15"/>
              </w:rPr>
              <w:t xml:space="preserve">　</w:t>
            </w:r>
            <w:r>
              <w:rPr>
                <w:rFonts w:eastAsia="宋体"/>
                <w:b/>
                <w:bCs/>
                <w:kern w:val="0"/>
                <w:sz w:val="15"/>
                <w:szCs w:val="15"/>
              </w:rPr>
              <w:t>-</w:t>
            </w:r>
          </w:p>
        </w:tc>
      </w:tr>
      <w:tr w:rsidR="00694F2A">
        <w:trPr>
          <w:trHeight w:val="397"/>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left"/>
              <w:rPr>
                <w:rFonts w:eastAsia="宋体"/>
                <w:kern w:val="0"/>
                <w:sz w:val="15"/>
                <w:szCs w:val="15"/>
              </w:rPr>
            </w:pPr>
            <w:r>
              <w:rPr>
                <w:rFonts w:eastAsia="宋体"/>
                <w:kern w:val="0"/>
                <w:sz w:val="15"/>
                <w:szCs w:val="15"/>
              </w:rPr>
              <w:t xml:space="preserve">1. </w:t>
            </w:r>
            <w:r>
              <w:rPr>
                <w:rFonts w:eastAsia="宋体"/>
                <w:kern w:val="0"/>
                <w:sz w:val="15"/>
                <w:szCs w:val="15"/>
              </w:rPr>
              <w:t>应收</w:t>
            </w:r>
            <w:proofErr w:type="gramStart"/>
            <w:r>
              <w:rPr>
                <w:rFonts w:eastAsia="宋体"/>
                <w:kern w:val="0"/>
                <w:sz w:val="15"/>
                <w:szCs w:val="15"/>
              </w:rPr>
              <w:t>款变化</w:t>
            </w:r>
            <w:proofErr w:type="gramEnd"/>
            <w:r>
              <w:rPr>
                <w:rFonts w:eastAsia="宋体"/>
                <w:kern w:val="0"/>
                <w:sz w:val="15"/>
                <w:szCs w:val="15"/>
              </w:rPr>
              <w:t xml:space="preserve"> Change in Receivables  </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-66,098,595.74</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2</w:t>
            </w:r>
            <w:r>
              <w:rPr>
                <w:rFonts w:eastAsia="宋体" w:hint="eastAsia"/>
                <w:kern w:val="0"/>
                <w:sz w:val="15"/>
                <w:szCs w:val="15"/>
              </w:rPr>
              <w:t>,</w:t>
            </w:r>
            <w:r>
              <w:rPr>
                <w:rFonts w:eastAsia="宋体"/>
                <w:kern w:val="0"/>
                <w:sz w:val="15"/>
                <w:szCs w:val="15"/>
              </w:rPr>
              <w:t>967</w:t>
            </w:r>
            <w:r>
              <w:rPr>
                <w:rFonts w:eastAsia="宋体" w:hint="eastAsia"/>
                <w:kern w:val="0"/>
                <w:sz w:val="15"/>
                <w:szCs w:val="15"/>
              </w:rPr>
              <w:t>,</w:t>
            </w:r>
            <w:r>
              <w:rPr>
                <w:rFonts w:eastAsia="宋体"/>
                <w:kern w:val="0"/>
                <w:sz w:val="15"/>
                <w:szCs w:val="15"/>
              </w:rPr>
              <w:t>231,859</w:t>
            </w:r>
            <w:r>
              <w:rPr>
                <w:rFonts w:eastAsia="宋体" w:hint="eastAsia"/>
                <w:kern w:val="0"/>
                <w:sz w:val="15"/>
                <w:szCs w:val="15"/>
              </w:rPr>
              <w:t>.26</w:t>
            </w:r>
          </w:p>
        </w:tc>
        <w:tc>
          <w:tcPr>
            <w:tcW w:w="1925"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sz w:val="15"/>
                <w:szCs w:val="15"/>
              </w:rPr>
              <w:t xml:space="preserve">　</w:t>
            </w:r>
            <w:r>
              <w:rPr>
                <w:rFonts w:eastAsia="宋体"/>
                <w:b/>
                <w:bCs/>
                <w:kern w:val="0"/>
                <w:sz w:val="15"/>
                <w:szCs w:val="15"/>
              </w:rPr>
              <w:t>-</w:t>
            </w:r>
          </w:p>
        </w:tc>
      </w:tr>
      <w:tr w:rsidR="00694F2A">
        <w:trPr>
          <w:trHeight w:val="397"/>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left"/>
              <w:rPr>
                <w:rFonts w:eastAsia="宋体"/>
                <w:kern w:val="0"/>
                <w:sz w:val="15"/>
                <w:szCs w:val="15"/>
              </w:rPr>
            </w:pPr>
            <w:r>
              <w:rPr>
                <w:rFonts w:eastAsia="宋体"/>
                <w:kern w:val="0"/>
                <w:sz w:val="15"/>
                <w:szCs w:val="15"/>
              </w:rPr>
              <w:t xml:space="preserve">2. </w:t>
            </w:r>
            <w:r>
              <w:rPr>
                <w:rFonts w:eastAsia="宋体"/>
                <w:kern w:val="0"/>
                <w:sz w:val="15"/>
                <w:szCs w:val="15"/>
              </w:rPr>
              <w:t>应付</w:t>
            </w:r>
            <w:proofErr w:type="gramStart"/>
            <w:r>
              <w:rPr>
                <w:rFonts w:eastAsia="宋体"/>
                <w:kern w:val="0"/>
                <w:sz w:val="15"/>
                <w:szCs w:val="15"/>
              </w:rPr>
              <w:t>款变化</w:t>
            </w:r>
            <w:proofErr w:type="gramEnd"/>
            <w:r>
              <w:rPr>
                <w:rFonts w:eastAsia="宋体"/>
                <w:kern w:val="0"/>
                <w:sz w:val="15"/>
                <w:szCs w:val="15"/>
              </w:rPr>
              <w:t xml:space="preserve"> Change in Payables          </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-1,645,614.72</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-2,137,754.04</w:t>
            </w:r>
          </w:p>
        </w:tc>
        <w:tc>
          <w:tcPr>
            <w:tcW w:w="1925"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sz w:val="15"/>
                <w:szCs w:val="15"/>
              </w:rPr>
              <w:t xml:space="preserve">　</w:t>
            </w:r>
            <w:r>
              <w:rPr>
                <w:rFonts w:eastAsia="宋体"/>
                <w:b/>
                <w:bCs/>
                <w:kern w:val="0"/>
                <w:sz w:val="15"/>
                <w:szCs w:val="15"/>
              </w:rPr>
              <w:t>-</w:t>
            </w:r>
          </w:p>
        </w:tc>
      </w:tr>
      <w:tr w:rsidR="00694F2A">
        <w:trPr>
          <w:trHeight w:val="397"/>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left"/>
              <w:rPr>
                <w:rFonts w:eastAsia="宋体"/>
                <w:kern w:val="0"/>
                <w:sz w:val="15"/>
                <w:szCs w:val="15"/>
              </w:rPr>
            </w:pPr>
            <w:r>
              <w:rPr>
                <w:rFonts w:eastAsia="宋体"/>
                <w:kern w:val="0"/>
                <w:sz w:val="15"/>
                <w:szCs w:val="15"/>
              </w:rPr>
              <w:t xml:space="preserve">3. </w:t>
            </w:r>
            <w:r>
              <w:rPr>
                <w:rFonts w:eastAsia="宋体"/>
                <w:kern w:val="0"/>
                <w:sz w:val="15"/>
                <w:szCs w:val="15"/>
              </w:rPr>
              <w:t>货币资金变化</w:t>
            </w:r>
            <w:r>
              <w:rPr>
                <w:rFonts w:eastAsia="宋体"/>
                <w:kern w:val="0"/>
                <w:sz w:val="15"/>
                <w:szCs w:val="15"/>
              </w:rPr>
              <w:t xml:space="preserve"> Change in Cash and Bank    </w:t>
            </w:r>
          </w:p>
        </w:tc>
        <w:tc>
          <w:tcPr>
            <w:tcW w:w="1580"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722"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-11,231,756.72</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hint="eastAsia"/>
                <w:kern w:val="0"/>
                <w:sz w:val="15"/>
                <w:szCs w:val="15"/>
              </w:rPr>
              <w:t>-</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w:t>
            </w:r>
          </w:p>
        </w:tc>
        <w:tc>
          <w:tcPr>
            <w:tcW w:w="1581"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kern w:val="0"/>
                <w:sz w:val="15"/>
                <w:szCs w:val="15"/>
              </w:rPr>
            </w:pPr>
            <w:r>
              <w:rPr>
                <w:rFonts w:eastAsia="宋体"/>
                <w:kern w:val="0"/>
                <w:sz w:val="15"/>
                <w:szCs w:val="15"/>
              </w:rPr>
              <w:t>1,332,781.17</w:t>
            </w:r>
          </w:p>
        </w:tc>
        <w:tc>
          <w:tcPr>
            <w:tcW w:w="1925" w:type="dxa"/>
            <w:tcBorders>
              <w:top w:val="nil"/>
              <w:left w:val="nil"/>
              <w:bottom w:val="single" w:sz="4" w:space="0" w:color="auto"/>
              <w:right w:val="single" w:sz="4" w:space="0" w:color="auto"/>
            </w:tcBorders>
            <w:vAlign w:val="center"/>
          </w:tcPr>
          <w:p w:rsidR="00694F2A" w:rsidRDefault="00E77C41">
            <w:pPr>
              <w:jc w:val="right"/>
              <w:rPr>
                <w:rFonts w:eastAsia="Arial Unicode MS"/>
                <w:sz w:val="15"/>
                <w:szCs w:val="15"/>
              </w:rPr>
            </w:pPr>
            <w:r>
              <w:rPr>
                <w:rFonts w:eastAsia="Arial Unicode MS"/>
                <w:sz w:val="15"/>
                <w:szCs w:val="15"/>
              </w:rPr>
              <w:t xml:space="preserve">　</w:t>
            </w:r>
            <w:r>
              <w:rPr>
                <w:rFonts w:eastAsia="宋体"/>
                <w:b/>
                <w:bCs/>
                <w:kern w:val="0"/>
                <w:sz w:val="15"/>
                <w:szCs w:val="15"/>
              </w:rPr>
              <w:t>-</w:t>
            </w:r>
          </w:p>
        </w:tc>
      </w:tr>
      <w:tr w:rsidR="00694F2A">
        <w:trPr>
          <w:trHeight w:val="397"/>
        </w:trPr>
        <w:tc>
          <w:tcPr>
            <w:tcW w:w="3584" w:type="dxa"/>
            <w:tcBorders>
              <w:top w:val="nil"/>
              <w:left w:val="single" w:sz="4" w:space="0" w:color="auto"/>
              <w:bottom w:val="single" w:sz="4" w:space="0" w:color="auto"/>
              <w:right w:val="single" w:sz="4" w:space="0" w:color="auto"/>
            </w:tcBorders>
            <w:vAlign w:val="center"/>
          </w:tcPr>
          <w:p w:rsidR="00694F2A" w:rsidRDefault="00E77C41">
            <w:pPr>
              <w:widowControl/>
              <w:spacing w:line="260" w:lineRule="exact"/>
              <w:jc w:val="left"/>
              <w:rPr>
                <w:rFonts w:eastAsia="宋体"/>
                <w:kern w:val="0"/>
                <w:sz w:val="15"/>
                <w:szCs w:val="15"/>
              </w:rPr>
            </w:pPr>
            <w:r>
              <w:rPr>
                <w:rFonts w:eastAsia="宋体"/>
                <w:kern w:val="0"/>
                <w:sz w:val="15"/>
                <w:szCs w:val="15"/>
              </w:rPr>
              <w:t xml:space="preserve">4. </w:t>
            </w:r>
            <w:r>
              <w:rPr>
                <w:rFonts w:eastAsia="宋体"/>
                <w:kern w:val="0"/>
                <w:sz w:val="15"/>
                <w:szCs w:val="15"/>
              </w:rPr>
              <w:t>其它</w:t>
            </w:r>
            <w:r>
              <w:rPr>
                <w:rFonts w:eastAsia="宋体"/>
                <w:kern w:val="0"/>
                <w:sz w:val="15"/>
                <w:szCs w:val="15"/>
              </w:rPr>
              <w:t xml:space="preserve"> Other                    </w:t>
            </w:r>
          </w:p>
        </w:tc>
        <w:tc>
          <w:tcPr>
            <w:tcW w:w="1580" w:type="dxa"/>
            <w:tcBorders>
              <w:top w:val="nil"/>
              <w:left w:val="nil"/>
              <w:bottom w:val="single" w:sz="4" w:space="0" w:color="auto"/>
              <w:right w:val="single" w:sz="4" w:space="0" w:color="auto"/>
            </w:tcBorders>
            <w:vAlign w:val="center"/>
          </w:tcPr>
          <w:p w:rsidR="00694F2A" w:rsidRDefault="00E77C41">
            <w:pPr>
              <w:jc w:val="right"/>
              <w:rPr>
                <w:rFonts w:eastAsia="宋体"/>
                <w:sz w:val="15"/>
                <w:szCs w:val="15"/>
              </w:rPr>
            </w:pPr>
            <w:r>
              <w:rPr>
                <w:rFonts w:eastAsia="宋体"/>
                <w:b/>
                <w:bCs/>
                <w:kern w:val="0"/>
                <w:sz w:val="15"/>
                <w:szCs w:val="15"/>
              </w:rPr>
              <w:t>-</w:t>
            </w:r>
          </w:p>
        </w:tc>
        <w:tc>
          <w:tcPr>
            <w:tcW w:w="1722" w:type="dxa"/>
            <w:tcBorders>
              <w:top w:val="nil"/>
              <w:left w:val="nil"/>
              <w:bottom w:val="single" w:sz="4" w:space="0" w:color="auto"/>
              <w:right w:val="single" w:sz="4" w:space="0" w:color="auto"/>
            </w:tcBorders>
            <w:vAlign w:val="center"/>
          </w:tcPr>
          <w:p w:rsidR="00694F2A" w:rsidRDefault="00E77C41">
            <w:pPr>
              <w:jc w:val="right"/>
              <w:rPr>
                <w:rFonts w:eastAsia="宋体"/>
                <w:sz w:val="15"/>
                <w:szCs w:val="15"/>
              </w:rPr>
            </w:pPr>
            <w:r>
              <w:rPr>
                <w:rFonts w:eastAsia="宋体"/>
                <w:sz w:val="15"/>
                <w:szCs w:val="15"/>
              </w:rPr>
              <w:t xml:space="preserve">　</w:t>
            </w:r>
            <w:r>
              <w:rPr>
                <w:rFonts w:eastAsia="宋体"/>
                <w:b/>
                <w:bCs/>
                <w:kern w:val="0"/>
                <w:sz w:val="15"/>
                <w:szCs w:val="15"/>
              </w:rPr>
              <w:t xml:space="preserve">　</w:t>
            </w:r>
            <w:r>
              <w:rPr>
                <w:rFonts w:eastAsia="宋体"/>
                <w:b/>
                <w:bCs/>
                <w:kern w:val="0"/>
                <w:sz w:val="15"/>
                <w:szCs w:val="15"/>
              </w:rPr>
              <w:t>-</w:t>
            </w:r>
          </w:p>
        </w:tc>
        <w:tc>
          <w:tcPr>
            <w:tcW w:w="199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b/>
                <w:bCs/>
                <w:kern w:val="0"/>
                <w:sz w:val="15"/>
                <w:szCs w:val="15"/>
              </w:rPr>
            </w:pPr>
            <w:r>
              <w:rPr>
                <w:rFonts w:eastAsia="宋体"/>
                <w:b/>
                <w:bCs/>
                <w:kern w:val="0"/>
                <w:sz w:val="15"/>
                <w:szCs w:val="15"/>
              </w:rPr>
              <w:t>-</w:t>
            </w:r>
          </w:p>
        </w:tc>
        <w:tc>
          <w:tcPr>
            <w:tcW w:w="1788"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b/>
                <w:bCs/>
                <w:kern w:val="0"/>
                <w:sz w:val="15"/>
                <w:szCs w:val="15"/>
              </w:rPr>
            </w:pPr>
            <w:r>
              <w:rPr>
                <w:rFonts w:eastAsia="宋体"/>
                <w:b/>
                <w:bCs/>
                <w:kern w:val="0"/>
                <w:sz w:val="15"/>
                <w:szCs w:val="15"/>
              </w:rPr>
              <w:t>-</w:t>
            </w:r>
          </w:p>
        </w:tc>
        <w:tc>
          <w:tcPr>
            <w:tcW w:w="1581" w:type="dxa"/>
            <w:tcBorders>
              <w:top w:val="nil"/>
              <w:left w:val="nil"/>
              <w:bottom w:val="single" w:sz="4" w:space="0" w:color="auto"/>
              <w:right w:val="single" w:sz="4" w:space="0" w:color="auto"/>
            </w:tcBorders>
            <w:vAlign w:val="center"/>
          </w:tcPr>
          <w:p w:rsidR="00694F2A" w:rsidRDefault="00E77C41">
            <w:pPr>
              <w:jc w:val="right"/>
              <w:rPr>
                <w:rFonts w:eastAsia="宋体"/>
                <w:b/>
                <w:sz w:val="15"/>
                <w:szCs w:val="15"/>
              </w:rPr>
            </w:pPr>
            <w:r>
              <w:rPr>
                <w:rFonts w:eastAsia="宋体"/>
                <w:b/>
                <w:bCs/>
                <w:kern w:val="0"/>
                <w:sz w:val="15"/>
                <w:szCs w:val="15"/>
              </w:rPr>
              <w:t xml:space="preserve">　</w:t>
            </w:r>
            <w:r>
              <w:rPr>
                <w:rFonts w:eastAsia="宋体"/>
                <w:b/>
                <w:bCs/>
                <w:kern w:val="0"/>
                <w:sz w:val="15"/>
                <w:szCs w:val="15"/>
              </w:rPr>
              <w:t>-</w:t>
            </w:r>
          </w:p>
        </w:tc>
        <w:tc>
          <w:tcPr>
            <w:tcW w:w="1925" w:type="dxa"/>
            <w:tcBorders>
              <w:top w:val="nil"/>
              <w:left w:val="nil"/>
              <w:bottom w:val="single" w:sz="4" w:space="0" w:color="auto"/>
              <w:right w:val="single" w:sz="4" w:space="0" w:color="auto"/>
            </w:tcBorders>
            <w:vAlign w:val="center"/>
          </w:tcPr>
          <w:p w:rsidR="00694F2A" w:rsidRDefault="00E77C41">
            <w:pPr>
              <w:widowControl/>
              <w:spacing w:line="260" w:lineRule="exact"/>
              <w:jc w:val="right"/>
              <w:rPr>
                <w:rFonts w:eastAsia="宋体"/>
                <w:b/>
                <w:bCs/>
                <w:kern w:val="0"/>
                <w:sz w:val="15"/>
                <w:szCs w:val="15"/>
              </w:rPr>
            </w:pPr>
            <w:r>
              <w:rPr>
                <w:rFonts w:eastAsia="宋体"/>
                <w:b/>
                <w:bCs/>
                <w:kern w:val="0"/>
                <w:sz w:val="15"/>
                <w:szCs w:val="15"/>
              </w:rPr>
              <w:t>-</w:t>
            </w:r>
          </w:p>
        </w:tc>
      </w:tr>
    </w:tbl>
    <w:p w:rsidR="00694F2A" w:rsidRDefault="00E77C41">
      <w:pPr>
        <w:widowControl/>
        <w:snapToGrid w:val="0"/>
        <w:spacing w:line="400" w:lineRule="exact"/>
        <w:jc w:val="left"/>
        <w:rPr>
          <w:rFonts w:eastAsia="仿宋"/>
          <w:bCs/>
          <w:spacing w:val="-4"/>
          <w:sz w:val="21"/>
          <w:szCs w:val="21"/>
        </w:rPr>
      </w:pPr>
      <w:r>
        <w:rPr>
          <w:bCs/>
          <w:spacing w:val="-4"/>
          <w:sz w:val="21"/>
          <w:szCs w:val="21"/>
        </w:rPr>
        <w:t>财务报表附注是本表的组成部分（</w:t>
      </w:r>
      <w:r>
        <w:rPr>
          <w:rFonts w:eastAsia="仿宋"/>
          <w:bCs/>
          <w:spacing w:val="-4"/>
          <w:sz w:val="21"/>
          <w:szCs w:val="21"/>
        </w:rPr>
        <w:t>The notes are integral parts of the financial statements</w:t>
      </w:r>
      <w:r>
        <w:rPr>
          <w:rFonts w:eastAsia="仿宋"/>
          <w:bCs/>
          <w:spacing w:val="-4"/>
          <w:sz w:val="21"/>
          <w:szCs w:val="21"/>
        </w:rPr>
        <w:t>）</w:t>
      </w:r>
    </w:p>
    <w:p w:rsidR="00694F2A" w:rsidRDefault="00694F2A"/>
    <w:p w:rsidR="00694F2A" w:rsidRDefault="00694F2A">
      <w:pPr>
        <w:widowControl/>
        <w:snapToGrid w:val="0"/>
        <w:spacing w:line="360" w:lineRule="exact"/>
        <w:jc w:val="center"/>
        <w:rPr>
          <w:b/>
          <w:sz w:val="32"/>
          <w:szCs w:val="32"/>
          <w:lang w:val="en-GB"/>
        </w:rPr>
      </w:pPr>
    </w:p>
    <w:p w:rsidR="00694F2A" w:rsidRDefault="00694F2A">
      <w:pPr>
        <w:widowControl/>
        <w:snapToGrid w:val="0"/>
        <w:spacing w:line="360" w:lineRule="exact"/>
        <w:jc w:val="center"/>
        <w:rPr>
          <w:b/>
          <w:sz w:val="32"/>
          <w:szCs w:val="32"/>
          <w:lang w:val="en-GB"/>
        </w:rPr>
      </w:pPr>
    </w:p>
    <w:p w:rsidR="00694F2A" w:rsidRDefault="00694F2A">
      <w:pPr>
        <w:widowControl/>
        <w:snapToGrid w:val="0"/>
        <w:spacing w:line="360" w:lineRule="exact"/>
        <w:jc w:val="center"/>
        <w:rPr>
          <w:b/>
          <w:sz w:val="32"/>
          <w:szCs w:val="32"/>
          <w:lang w:val="en-GB"/>
        </w:rPr>
      </w:pPr>
    </w:p>
    <w:p w:rsidR="00694F2A" w:rsidRDefault="00694F2A">
      <w:pPr>
        <w:widowControl/>
        <w:snapToGrid w:val="0"/>
        <w:spacing w:line="360" w:lineRule="exact"/>
        <w:jc w:val="center"/>
        <w:rPr>
          <w:b/>
          <w:sz w:val="32"/>
          <w:szCs w:val="32"/>
          <w:lang w:val="en-GB"/>
        </w:rPr>
      </w:pPr>
    </w:p>
    <w:p w:rsidR="00694F2A" w:rsidRDefault="00694F2A">
      <w:pPr>
        <w:widowControl/>
        <w:snapToGrid w:val="0"/>
        <w:spacing w:line="360" w:lineRule="exact"/>
        <w:jc w:val="center"/>
        <w:rPr>
          <w:b/>
          <w:sz w:val="32"/>
          <w:szCs w:val="32"/>
          <w:lang w:val="en-GB"/>
        </w:rPr>
      </w:pPr>
    </w:p>
    <w:p w:rsidR="00694F2A" w:rsidRPr="00CF14F5" w:rsidRDefault="00E77C41" w:rsidP="00CF14F5">
      <w:pPr>
        <w:widowControl/>
        <w:snapToGrid w:val="0"/>
        <w:spacing w:line="320" w:lineRule="exact"/>
        <w:jc w:val="center"/>
        <w:rPr>
          <w:b/>
          <w:szCs w:val="32"/>
          <w:lang w:val="en-GB"/>
        </w:rPr>
      </w:pPr>
      <w:r w:rsidRPr="00CF14F5">
        <w:rPr>
          <w:b/>
          <w:szCs w:val="32"/>
          <w:lang w:val="en-GB"/>
        </w:rPr>
        <w:t>项目进度表（二）</w:t>
      </w:r>
    </w:p>
    <w:p w:rsidR="00694F2A" w:rsidRDefault="00E77C41">
      <w:pPr>
        <w:widowControl/>
        <w:spacing w:line="360" w:lineRule="exact"/>
        <w:jc w:val="center"/>
        <w:rPr>
          <w:rFonts w:eastAsia="宋体"/>
          <w:b/>
          <w:bCs/>
          <w:kern w:val="0"/>
          <w:sz w:val="32"/>
          <w:szCs w:val="32"/>
        </w:rPr>
      </w:pPr>
      <w:r>
        <w:rPr>
          <w:rFonts w:eastAsia="宋体"/>
          <w:b/>
          <w:bCs/>
          <w:kern w:val="0"/>
          <w:sz w:val="32"/>
          <w:szCs w:val="32"/>
        </w:rPr>
        <w:t>Summary of Sources and Uses of Funds by Project Component</w:t>
      </w:r>
      <w:r>
        <w:rPr>
          <w:rFonts w:eastAsia="宋体" w:hint="eastAsia"/>
          <w:b/>
          <w:bCs/>
          <w:kern w:val="0"/>
          <w:sz w:val="32"/>
          <w:szCs w:val="32"/>
        </w:rPr>
        <w:t>Ⅱ</w:t>
      </w:r>
    </w:p>
    <w:p w:rsidR="00694F2A" w:rsidRDefault="00E77C41">
      <w:pPr>
        <w:snapToGrid w:val="0"/>
        <w:spacing w:line="360" w:lineRule="exact"/>
        <w:jc w:val="center"/>
        <w:rPr>
          <w:kern w:val="0"/>
          <w:sz w:val="21"/>
          <w:szCs w:val="21"/>
          <w:lang w:val="en-GB"/>
        </w:rPr>
      </w:pPr>
      <w:r>
        <w:rPr>
          <w:kern w:val="0"/>
          <w:sz w:val="21"/>
          <w:szCs w:val="21"/>
          <w:lang w:val="en-GB"/>
        </w:rPr>
        <w:t>本期截至</w:t>
      </w:r>
      <w:r>
        <w:rPr>
          <w:kern w:val="0"/>
          <w:sz w:val="21"/>
          <w:szCs w:val="21"/>
        </w:rPr>
        <w:t>2020</w:t>
      </w:r>
      <w:r>
        <w:rPr>
          <w:kern w:val="0"/>
          <w:sz w:val="21"/>
          <w:szCs w:val="21"/>
          <w:lang w:val="en-GB"/>
        </w:rPr>
        <w:t>年</w:t>
      </w:r>
      <w:r>
        <w:rPr>
          <w:kern w:val="0"/>
          <w:sz w:val="21"/>
          <w:szCs w:val="21"/>
          <w:lang w:val="en-GB"/>
        </w:rPr>
        <w:t>12</w:t>
      </w:r>
      <w:r>
        <w:rPr>
          <w:kern w:val="0"/>
          <w:sz w:val="21"/>
          <w:szCs w:val="21"/>
          <w:lang w:val="en-GB"/>
        </w:rPr>
        <w:t>月</w:t>
      </w:r>
      <w:r>
        <w:rPr>
          <w:kern w:val="0"/>
          <w:sz w:val="21"/>
          <w:szCs w:val="21"/>
          <w:lang w:val="en-GB"/>
        </w:rPr>
        <w:t>31</w:t>
      </w:r>
      <w:r>
        <w:rPr>
          <w:kern w:val="0"/>
          <w:sz w:val="21"/>
          <w:szCs w:val="21"/>
          <w:lang w:val="en-GB"/>
        </w:rPr>
        <w:t>日</w:t>
      </w:r>
    </w:p>
    <w:p w:rsidR="00694F2A" w:rsidRDefault="00E77C41">
      <w:pPr>
        <w:widowControl/>
        <w:spacing w:line="360" w:lineRule="exact"/>
        <w:jc w:val="center"/>
        <w:rPr>
          <w:kern w:val="0"/>
          <w:sz w:val="21"/>
          <w:szCs w:val="21"/>
        </w:rPr>
      </w:pPr>
      <w:r>
        <w:rPr>
          <w:kern w:val="0"/>
          <w:sz w:val="21"/>
          <w:szCs w:val="21"/>
          <w:lang w:val="en-GB"/>
        </w:rPr>
        <w:t xml:space="preserve">(For the period ended December 31, </w:t>
      </w:r>
      <w:r>
        <w:rPr>
          <w:kern w:val="0"/>
          <w:sz w:val="21"/>
          <w:szCs w:val="21"/>
        </w:rPr>
        <w:t>2020)</w:t>
      </w:r>
    </w:p>
    <w:p w:rsidR="00694F2A" w:rsidRDefault="00694F2A">
      <w:pPr>
        <w:spacing w:line="320" w:lineRule="exact"/>
        <w:jc w:val="left"/>
        <w:rPr>
          <w:sz w:val="21"/>
          <w:szCs w:val="21"/>
        </w:rPr>
      </w:pPr>
    </w:p>
    <w:p w:rsidR="00694F2A" w:rsidRDefault="00E77C41">
      <w:pPr>
        <w:spacing w:line="320" w:lineRule="exact"/>
        <w:jc w:val="left"/>
        <w:rPr>
          <w:sz w:val="21"/>
          <w:szCs w:val="21"/>
        </w:rPr>
      </w:pPr>
      <w:r>
        <w:rPr>
          <w:rFonts w:hint="eastAsia"/>
          <w:sz w:val="21"/>
          <w:szCs w:val="21"/>
        </w:rPr>
        <w:t>项目名称：新开发银行贷款呼和浩特新机场项目</w:t>
      </w:r>
    </w:p>
    <w:p w:rsidR="00694F2A" w:rsidRDefault="00E77C41">
      <w:pPr>
        <w:spacing w:line="320" w:lineRule="exact"/>
        <w:jc w:val="left"/>
        <w:rPr>
          <w:sz w:val="18"/>
          <w:szCs w:val="18"/>
        </w:rPr>
      </w:pPr>
      <w:r>
        <w:rPr>
          <w:sz w:val="18"/>
          <w:szCs w:val="18"/>
        </w:rPr>
        <w:t>Project Name:</w:t>
      </w:r>
      <w:r>
        <w:rPr>
          <w:rFonts w:hint="eastAsia"/>
          <w:sz w:val="18"/>
          <w:szCs w:val="18"/>
        </w:rPr>
        <w:t xml:space="preserve"> </w:t>
      </w:r>
      <w:r>
        <w:rPr>
          <w:sz w:val="21"/>
          <w:szCs w:val="21"/>
        </w:rPr>
        <w:t>Hohhot New Airport Project Financed by the New Development Bank</w:t>
      </w:r>
    </w:p>
    <w:p w:rsidR="00694F2A" w:rsidRDefault="00E77C41">
      <w:pPr>
        <w:spacing w:line="320" w:lineRule="exact"/>
        <w:jc w:val="left"/>
        <w:rPr>
          <w:sz w:val="21"/>
          <w:szCs w:val="21"/>
        </w:rPr>
      </w:pPr>
      <w:r>
        <w:rPr>
          <w:rFonts w:hint="eastAsia"/>
          <w:sz w:val="21"/>
          <w:szCs w:val="21"/>
        </w:rPr>
        <w:t>编报单位：呼和浩特机场建设管理投资有限责任公司</w:t>
      </w:r>
      <w:r>
        <w:rPr>
          <w:sz w:val="18"/>
          <w:szCs w:val="18"/>
        </w:rPr>
        <w:t xml:space="preserve">                                                                         </w:t>
      </w:r>
      <w:r>
        <w:rPr>
          <w:sz w:val="21"/>
          <w:szCs w:val="21"/>
        </w:rPr>
        <w:t xml:space="preserve"> </w:t>
      </w:r>
      <w:r>
        <w:rPr>
          <w:sz w:val="21"/>
          <w:szCs w:val="21"/>
        </w:rPr>
        <w:t>货币单位：人民币元</w:t>
      </w:r>
    </w:p>
    <w:p w:rsidR="00694F2A" w:rsidRDefault="00E77C41">
      <w:pPr>
        <w:autoSpaceDE w:val="0"/>
        <w:autoSpaceDN w:val="0"/>
        <w:adjustRightInd w:val="0"/>
        <w:snapToGrid w:val="0"/>
        <w:spacing w:line="320" w:lineRule="exact"/>
        <w:outlineLvl w:val="1"/>
        <w:rPr>
          <w:sz w:val="21"/>
          <w:szCs w:val="21"/>
        </w:rPr>
      </w:pPr>
      <w:r>
        <w:rPr>
          <w:sz w:val="18"/>
          <w:szCs w:val="18"/>
        </w:rPr>
        <w:t>Prepared by:</w:t>
      </w:r>
      <w:r>
        <w:rPr>
          <w:rFonts w:hint="eastAsia"/>
          <w:sz w:val="18"/>
          <w:szCs w:val="18"/>
        </w:rPr>
        <w:t xml:space="preserve"> </w:t>
      </w:r>
      <w:r>
        <w:rPr>
          <w:rFonts w:hint="eastAsia"/>
          <w:sz w:val="21"/>
          <w:szCs w:val="21"/>
        </w:rPr>
        <w:t>Hohhot Airport Construction, Management and Investment Co., Ltd</w:t>
      </w:r>
      <w:r>
        <w:rPr>
          <w:sz w:val="18"/>
          <w:szCs w:val="18"/>
        </w:rPr>
        <w:t xml:space="preserve">                                 </w:t>
      </w:r>
      <w:r>
        <w:rPr>
          <w:rFonts w:hint="eastAsia"/>
          <w:sz w:val="18"/>
          <w:szCs w:val="18"/>
        </w:rPr>
        <w:t xml:space="preserve">   </w:t>
      </w:r>
      <w:r>
        <w:rPr>
          <w:sz w:val="18"/>
          <w:szCs w:val="18"/>
        </w:rPr>
        <w:t xml:space="preserve">              </w:t>
      </w:r>
      <w:r>
        <w:rPr>
          <w:sz w:val="21"/>
          <w:szCs w:val="21"/>
        </w:rPr>
        <w:t xml:space="preserve"> Currency Unit: RMB Yuan</w:t>
      </w:r>
    </w:p>
    <w:tbl>
      <w:tblPr>
        <w:tblpPr w:leftFromText="181" w:rightFromText="181" w:vertAnchor="text" w:horzAnchor="margin" w:tblpY="104"/>
        <w:tblOverlap w:val="neve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3"/>
        <w:gridCol w:w="1388"/>
        <w:gridCol w:w="1075"/>
        <w:gridCol w:w="1065"/>
        <w:gridCol w:w="1225"/>
        <w:gridCol w:w="1245"/>
        <w:gridCol w:w="1387"/>
        <w:gridCol w:w="1320"/>
        <w:gridCol w:w="1195"/>
      </w:tblGrid>
      <w:tr w:rsidR="00694F2A">
        <w:trPr>
          <w:trHeight w:val="415"/>
        </w:trPr>
        <w:tc>
          <w:tcPr>
            <w:tcW w:w="4273" w:type="dxa"/>
            <w:vMerge w:val="restart"/>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项目内容</w:t>
            </w:r>
          </w:p>
          <w:p w:rsidR="00694F2A" w:rsidRDefault="00E77C41">
            <w:pPr>
              <w:widowControl/>
              <w:spacing w:line="200" w:lineRule="exact"/>
              <w:jc w:val="center"/>
              <w:rPr>
                <w:rFonts w:eastAsia="宋体"/>
                <w:kern w:val="0"/>
                <w:sz w:val="15"/>
                <w:szCs w:val="15"/>
              </w:rPr>
            </w:pPr>
            <w:r>
              <w:rPr>
                <w:rFonts w:eastAsia="宋体"/>
                <w:kern w:val="0"/>
                <w:sz w:val="15"/>
                <w:szCs w:val="15"/>
              </w:rPr>
              <w:t>Project Component</w:t>
            </w:r>
          </w:p>
        </w:tc>
        <w:tc>
          <w:tcPr>
            <w:tcW w:w="9900" w:type="dxa"/>
            <w:gridSpan w:val="8"/>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项目支出</w:t>
            </w:r>
            <w:r>
              <w:rPr>
                <w:rFonts w:eastAsia="宋体"/>
                <w:kern w:val="0"/>
                <w:sz w:val="15"/>
                <w:szCs w:val="15"/>
              </w:rPr>
              <w:t>Project Expenditure</w:t>
            </w:r>
          </w:p>
        </w:tc>
      </w:tr>
      <w:tr w:rsidR="00694F2A">
        <w:trPr>
          <w:trHeight w:val="459"/>
        </w:trPr>
        <w:tc>
          <w:tcPr>
            <w:tcW w:w="4273" w:type="dxa"/>
            <w:vMerge/>
            <w:vAlign w:val="center"/>
          </w:tcPr>
          <w:p w:rsidR="00694F2A" w:rsidRDefault="00694F2A">
            <w:pPr>
              <w:widowControl/>
              <w:spacing w:line="200" w:lineRule="exact"/>
              <w:jc w:val="center"/>
              <w:rPr>
                <w:rFonts w:eastAsia="宋体"/>
                <w:kern w:val="0"/>
                <w:sz w:val="15"/>
                <w:szCs w:val="15"/>
              </w:rPr>
            </w:pPr>
          </w:p>
        </w:tc>
        <w:tc>
          <w:tcPr>
            <w:tcW w:w="1388" w:type="dxa"/>
            <w:vMerge w:val="restart"/>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累计支出</w:t>
            </w:r>
          </w:p>
          <w:p w:rsidR="00694F2A" w:rsidRDefault="00E77C41">
            <w:pPr>
              <w:widowControl/>
              <w:spacing w:line="200" w:lineRule="exact"/>
              <w:jc w:val="center"/>
              <w:rPr>
                <w:rFonts w:eastAsia="宋体"/>
                <w:kern w:val="0"/>
                <w:sz w:val="15"/>
                <w:szCs w:val="15"/>
              </w:rPr>
            </w:pPr>
            <w:r>
              <w:rPr>
                <w:rFonts w:eastAsia="宋体"/>
                <w:kern w:val="0"/>
                <w:sz w:val="15"/>
                <w:szCs w:val="15"/>
              </w:rPr>
              <w:t>Cumulative Amount</w:t>
            </w:r>
          </w:p>
        </w:tc>
        <w:tc>
          <w:tcPr>
            <w:tcW w:w="4610" w:type="dxa"/>
            <w:gridSpan w:val="4"/>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已交付资产</w:t>
            </w:r>
            <w:r>
              <w:rPr>
                <w:rFonts w:eastAsia="宋体"/>
                <w:kern w:val="0"/>
                <w:sz w:val="15"/>
                <w:szCs w:val="15"/>
              </w:rPr>
              <w:t>Assets Transferred</w:t>
            </w:r>
          </w:p>
        </w:tc>
        <w:tc>
          <w:tcPr>
            <w:tcW w:w="1387" w:type="dxa"/>
            <w:vMerge w:val="restart"/>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在建工程</w:t>
            </w:r>
          </w:p>
          <w:p w:rsidR="00694F2A" w:rsidRDefault="00E77C41">
            <w:pPr>
              <w:widowControl/>
              <w:spacing w:line="200" w:lineRule="exact"/>
              <w:jc w:val="center"/>
              <w:rPr>
                <w:rFonts w:eastAsia="宋体"/>
                <w:kern w:val="0"/>
                <w:sz w:val="15"/>
                <w:szCs w:val="15"/>
              </w:rPr>
            </w:pPr>
            <w:r>
              <w:rPr>
                <w:rFonts w:eastAsia="宋体"/>
                <w:kern w:val="0"/>
                <w:sz w:val="15"/>
                <w:szCs w:val="15"/>
              </w:rPr>
              <w:t>Work in Progress</w:t>
            </w:r>
          </w:p>
        </w:tc>
        <w:tc>
          <w:tcPr>
            <w:tcW w:w="1320" w:type="dxa"/>
            <w:vMerge w:val="restart"/>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待核销项目支出</w:t>
            </w:r>
          </w:p>
          <w:p w:rsidR="00694F2A" w:rsidRDefault="00E77C41">
            <w:pPr>
              <w:widowControl/>
              <w:spacing w:line="200" w:lineRule="exact"/>
              <w:jc w:val="center"/>
              <w:rPr>
                <w:rFonts w:eastAsia="宋体"/>
                <w:kern w:val="0"/>
                <w:sz w:val="15"/>
                <w:szCs w:val="15"/>
              </w:rPr>
            </w:pPr>
            <w:r>
              <w:rPr>
                <w:rFonts w:eastAsia="宋体"/>
                <w:kern w:val="0"/>
                <w:sz w:val="15"/>
                <w:szCs w:val="15"/>
              </w:rPr>
              <w:t>Construction Expenditures to be Disposed</w:t>
            </w:r>
          </w:p>
        </w:tc>
        <w:tc>
          <w:tcPr>
            <w:tcW w:w="1195" w:type="dxa"/>
            <w:vMerge w:val="restart"/>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转出投资</w:t>
            </w:r>
          </w:p>
          <w:p w:rsidR="00694F2A" w:rsidRDefault="00E77C41">
            <w:pPr>
              <w:widowControl/>
              <w:spacing w:line="200" w:lineRule="exact"/>
              <w:jc w:val="center"/>
              <w:rPr>
                <w:rFonts w:eastAsia="宋体"/>
                <w:kern w:val="0"/>
                <w:sz w:val="15"/>
                <w:szCs w:val="15"/>
              </w:rPr>
            </w:pPr>
            <w:r>
              <w:rPr>
                <w:rFonts w:eastAsia="宋体"/>
                <w:kern w:val="0"/>
                <w:sz w:val="15"/>
                <w:szCs w:val="15"/>
              </w:rPr>
              <w:t>Investments Transferred-out</w:t>
            </w:r>
          </w:p>
        </w:tc>
      </w:tr>
      <w:tr w:rsidR="00694F2A">
        <w:trPr>
          <w:trHeight w:val="506"/>
        </w:trPr>
        <w:tc>
          <w:tcPr>
            <w:tcW w:w="4273" w:type="dxa"/>
            <w:vMerge/>
            <w:vAlign w:val="center"/>
          </w:tcPr>
          <w:p w:rsidR="00694F2A" w:rsidRDefault="00694F2A">
            <w:pPr>
              <w:widowControl/>
              <w:spacing w:line="200" w:lineRule="exact"/>
              <w:rPr>
                <w:rFonts w:eastAsia="宋体"/>
                <w:kern w:val="0"/>
                <w:sz w:val="15"/>
                <w:szCs w:val="15"/>
              </w:rPr>
            </w:pPr>
          </w:p>
        </w:tc>
        <w:tc>
          <w:tcPr>
            <w:tcW w:w="1388" w:type="dxa"/>
            <w:vMerge/>
            <w:vAlign w:val="center"/>
          </w:tcPr>
          <w:p w:rsidR="00694F2A" w:rsidRDefault="00694F2A">
            <w:pPr>
              <w:widowControl/>
              <w:spacing w:line="200" w:lineRule="exact"/>
              <w:rPr>
                <w:rFonts w:eastAsia="宋体"/>
                <w:kern w:val="0"/>
                <w:sz w:val="15"/>
                <w:szCs w:val="15"/>
              </w:rPr>
            </w:pPr>
          </w:p>
        </w:tc>
        <w:tc>
          <w:tcPr>
            <w:tcW w:w="1075" w:type="dxa"/>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固定资产</w:t>
            </w:r>
          </w:p>
          <w:p w:rsidR="00694F2A" w:rsidRDefault="00E77C41">
            <w:pPr>
              <w:widowControl/>
              <w:spacing w:line="200" w:lineRule="exact"/>
              <w:jc w:val="center"/>
              <w:rPr>
                <w:rFonts w:eastAsia="宋体"/>
                <w:kern w:val="0"/>
                <w:sz w:val="15"/>
                <w:szCs w:val="15"/>
              </w:rPr>
            </w:pPr>
            <w:r>
              <w:rPr>
                <w:rFonts w:eastAsia="宋体"/>
                <w:kern w:val="0"/>
                <w:sz w:val="15"/>
                <w:szCs w:val="15"/>
              </w:rPr>
              <w:t>Fixed Asset</w:t>
            </w:r>
          </w:p>
        </w:tc>
        <w:tc>
          <w:tcPr>
            <w:tcW w:w="1065" w:type="dxa"/>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流动资产</w:t>
            </w:r>
          </w:p>
          <w:p w:rsidR="00694F2A" w:rsidRDefault="00E77C41">
            <w:pPr>
              <w:widowControl/>
              <w:spacing w:line="200" w:lineRule="exact"/>
              <w:jc w:val="center"/>
              <w:rPr>
                <w:rFonts w:eastAsia="宋体"/>
                <w:kern w:val="0"/>
                <w:sz w:val="15"/>
                <w:szCs w:val="15"/>
              </w:rPr>
            </w:pPr>
            <w:r>
              <w:rPr>
                <w:rFonts w:eastAsia="宋体"/>
                <w:kern w:val="0"/>
                <w:sz w:val="15"/>
                <w:szCs w:val="15"/>
              </w:rPr>
              <w:t>Current Asset</w:t>
            </w:r>
          </w:p>
        </w:tc>
        <w:tc>
          <w:tcPr>
            <w:tcW w:w="1225" w:type="dxa"/>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无形资产</w:t>
            </w:r>
          </w:p>
          <w:p w:rsidR="00694F2A" w:rsidRDefault="00E77C41">
            <w:pPr>
              <w:widowControl/>
              <w:spacing w:line="200" w:lineRule="exact"/>
              <w:jc w:val="center"/>
              <w:rPr>
                <w:rFonts w:eastAsia="宋体"/>
                <w:kern w:val="0"/>
                <w:sz w:val="15"/>
                <w:szCs w:val="15"/>
              </w:rPr>
            </w:pPr>
            <w:r>
              <w:rPr>
                <w:rFonts w:eastAsia="宋体"/>
                <w:kern w:val="0"/>
                <w:sz w:val="15"/>
                <w:szCs w:val="15"/>
              </w:rPr>
              <w:t>Intangible Asset</w:t>
            </w:r>
          </w:p>
        </w:tc>
        <w:tc>
          <w:tcPr>
            <w:tcW w:w="1245" w:type="dxa"/>
            <w:vAlign w:val="center"/>
          </w:tcPr>
          <w:p w:rsidR="00694F2A" w:rsidRDefault="00E77C41">
            <w:pPr>
              <w:widowControl/>
              <w:spacing w:line="200" w:lineRule="exact"/>
              <w:jc w:val="center"/>
              <w:rPr>
                <w:rFonts w:eastAsia="宋体"/>
                <w:kern w:val="0"/>
                <w:sz w:val="15"/>
                <w:szCs w:val="15"/>
              </w:rPr>
            </w:pPr>
            <w:r>
              <w:rPr>
                <w:rFonts w:eastAsia="宋体"/>
                <w:kern w:val="0"/>
                <w:sz w:val="15"/>
                <w:szCs w:val="15"/>
              </w:rPr>
              <w:t>递延资产</w:t>
            </w:r>
          </w:p>
          <w:p w:rsidR="00694F2A" w:rsidRDefault="00E77C41">
            <w:pPr>
              <w:widowControl/>
              <w:spacing w:line="200" w:lineRule="exact"/>
              <w:jc w:val="center"/>
              <w:rPr>
                <w:rFonts w:eastAsia="宋体"/>
                <w:kern w:val="0"/>
                <w:sz w:val="15"/>
                <w:szCs w:val="15"/>
              </w:rPr>
            </w:pPr>
            <w:r>
              <w:rPr>
                <w:rFonts w:eastAsia="宋体"/>
                <w:kern w:val="0"/>
                <w:sz w:val="15"/>
                <w:szCs w:val="15"/>
              </w:rPr>
              <w:t>Deferred Asset</w:t>
            </w:r>
          </w:p>
        </w:tc>
        <w:tc>
          <w:tcPr>
            <w:tcW w:w="1387" w:type="dxa"/>
            <w:vMerge/>
            <w:vAlign w:val="center"/>
          </w:tcPr>
          <w:p w:rsidR="00694F2A" w:rsidRDefault="00694F2A">
            <w:pPr>
              <w:widowControl/>
              <w:spacing w:line="200" w:lineRule="exact"/>
              <w:rPr>
                <w:rFonts w:eastAsia="宋体"/>
                <w:kern w:val="0"/>
                <w:sz w:val="15"/>
                <w:szCs w:val="15"/>
              </w:rPr>
            </w:pPr>
          </w:p>
        </w:tc>
        <w:tc>
          <w:tcPr>
            <w:tcW w:w="1320" w:type="dxa"/>
            <w:vMerge/>
            <w:vAlign w:val="center"/>
          </w:tcPr>
          <w:p w:rsidR="00694F2A" w:rsidRDefault="00694F2A">
            <w:pPr>
              <w:widowControl/>
              <w:spacing w:line="200" w:lineRule="exact"/>
              <w:rPr>
                <w:rFonts w:eastAsia="宋体"/>
                <w:kern w:val="0"/>
                <w:sz w:val="15"/>
                <w:szCs w:val="15"/>
              </w:rPr>
            </w:pPr>
          </w:p>
        </w:tc>
        <w:tc>
          <w:tcPr>
            <w:tcW w:w="1195" w:type="dxa"/>
            <w:vMerge/>
            <w:vAlign w:val="center"/>
          </w:tcPr>
          <w:p w:rsidR="00694F2A" w:rsidRDefault="00694F2A">
            <w:pPr>
              <w:widowControl/>
              <w:spacing w:line="200" w:lineRule="exact"/>
              <w:rPr>
                <w:rFonts w:eastAsia="宋体"/>
                <w:kern w:val="0"/>
                <w:sz w:val="15"/>
                <w:szCs w:val="15"/>
              </w:rPr>
            </w:pPr>
          </w:p>
        </w:tc>
      </w:tr>
      <w:tr w:rsidR="00694F2A">
        <w:trPr>
          <w:trHeight w:val="454"/>
        </w:trPr>
        <w:tc>
          <w:tcPr>
            <w:tcW w:w="4273" w:type="dxa"/>
            <w:vAlign w:val="center"/>
          </w:tcPr>
          <w:p w:rsidR="00694F2A" w:rsidRDefault="00E77C41">
            <w:pPr>
              <w:widowControl/>
              <w:spacing w:line="260" w:lineRule="exact"/>
              <w:rPr>
                <w:rFonts w:eastAsia="宋体"/>
                <w:kern w:val="0"/>
                <w:sz w:val="15"/>
                <w:szCs w:val="15"/>
              </w:rPr>
            </w:pPr>
            <w:r>
              <w:rPr>
                <w:rFonts w:eastAsia="宋体"/>
                <w:kern w:val="0"/>
                <w:sz w:val="15"/>
                <w:szCs w:val="15"/>
              </w:rPr>
              <w:t>1</w:t>
            </w:r>
            <w:r w:rsidR="00876996">
              <w:rPr>
                <w:rFonts w:ascii="宋体" w:eastAsia="宋体" w:hAnsi="宋体" w:hint="eastAsia"/>
                <w:kern w:val="0"/>
                <w:sz w:val="15"/>
                <w:szCs w:val="15"/>
              </w:rPr>
              <w:t>．</w:t>
            </w:r>
            <w:r>
              <w:rPr>
                <w:rFonts w:eastAsia="宋体"/>
                <w:kern w:val="0"/>
                <w:sz w:val="15"/>
                <w:szCs w:val="15"/>
              </w:rPr>
              <w:t>工程费用</w:t>
            </w:r>
            <w:r>
              <w:rPr>
                <w:rFonts w:eastAsia="宋体" w:hint="eastAsia"/>
                <w:kern w:val="0"/>
                <w:sz w:val="15"/>
                <w:szCs w:val="15"/>
              </w:rPr>
              <w:t xml:space="preserve">  </w:t>
            </w:r>
            <w:r>
              <w:rPr>
                <w:rFonts w:eastAsia="宋体"/>
                <w:kern w:val="0"/>
                <w:sz w:val="15"/>
                <w:szCs w:val="15"/>
              </w:rPr>
              <w:t xml:space="preserve"> Project Costs</w:t>
            </w:r>
          </w:p>
        </w:tc>
        <w:tc>
          <w:tcPr>
            <w:tcW w:w="1388" w:type="dxa"/>
            <w:vAlign w:val="center"/>
          </w:tcPr>
          <w:p w:rsidR="00694F2A" w:rsidRDefault="00E77C41">
            <w:pPr>
              <w:jc w:val="right"/>
              <w:rPr>
                <w:rFonts w:eastAsia="宋体"/>
                <w:sz w:val="15"/>
                <w:szCs w:val="15"/>
              </w:rPr>
            </w:pPr>
            <w:r>
              <w:rPr>
                <w:rFonts w:eastAsia="Times New Roman" w:hint="eastAsia"/>
                <w:color w:val="000000"/>
                <w:sz w:val="15"/>
              </w:rPr>
              <w:t>140</w:t>
            </w:r>
            <w:r>
              <w:rPr>
                <w:rFonts w:eastAsia="宋体" w:hint="eastAsia"/>
                <w:color w:val="000000"/>
                <w:sz w:val="15"/>
              </w:rPr>
              <w:t>,</w:t>
            </w:r>
            <w:r>
              <w:rPr>
                <w:rFonts w:eastAsia="Times New Roman" w:hint="eastAsia"/>
                <w:color w:val="000000"/>
                <w:sz w:val="15"/>
              </w:rPr>
              <w:t>287</w:t>
            </w:r>
            <w:r>
              <w:rPr>
                <w:rFonts w:eastAsia="宋体" w:hint="eastAsia"/>
                <w:color w:val="000000"/>
                <w:sz w:val="15"/>
              </w:rPr>
              <w:t>,</w:t>
            </w:r>
            <w:r>
              <w:rPr>
                <w:rFonts w:eastAsia="Times New Roman" w:hint="eastAsia"/>
                <w:color w:val="000000"/>
                <w:sz w:val="15"/>
              </w:rPr>
              <w:t>332.9</w:t>
            </w:r>
            <w:r>
              <w:rPr>
                <w:rFonts w:eastAsia="宋体" w:hint="eastAsia"/>
                <w:color w:val="000000"/>
                <w:sz w:val="15"/>
              </w:rPr>
              <w:t>0</w:t>
            </w:r>
          </w:p>
        </w:tc>
        <w:tc>
          <w:tcPr>
            <w:tcW w:w="107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06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2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4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387" w:type="dxa"/>
            <w:vAlign w:val="center"/>
          </w:tcPr>
          <w:p w:rsidR="00694F2A" w:rsidRDefault="00E77C41">
            <w:pPr>
              <w:jc w:val="right"/>
              <w:rPr>
                <w:rFonts w:eastAsia="宋体"/>
                <w:sz w:val="15"/>
                <w:szCs w:val="15"/>
              </w:rPr>
            </w:pPr>
            <w:r>
              <w:rPr>
                <w:rFonts w:eastAsia="Times New Roman" w:hint="eastAsia"/>
                <w:color w:val="000000"/>
                <w:sz w:val="15"/>
              </w:rPr>
              <w:t>140</w:t>
            </w:r>
            <w:r>
              <w:rPr>
                <w:rFonts w:eastAsia="宋体" w:hint="eastAsia"/>
                <w:color w:val="000000"/>
                <w:sz w:val="15"/>
              </w:rPr>
              <w:t>,</w:t>
            </w:r>
            <w:r>
              <w:rPr>
                <w:rFonts w:eastAsia="Times New Roman" w:hint="eastAsia"/>
                <w:color w:val="000000"/>
                <w:sz w:val="15"/>
              </w:rPr>
              <w:t>287</w:t>
            </w:r>
            <w:r>
              <w:rPr>
                <w:rFonts w:eastAsia="宋体" w:hint="eastAsia"/>
                <w:color w:val="000000"/>
                <w:sz w:val="15"/>
              </w:rPr>
              <w:t>,</w:t>
            </w:r>
            <w:r>
              <w:rPr>
                <w:rFonts w:eastAsia="Times New Roman" w:hint="eastAsia"/>
                <w:color w:val="000000"/>
                <w:sz w:val="15"/>
              </w:rPr>
              <w:t>332.9</w:t>
            </w:r>
            <w:r>
              <w:rPr>
                <w:rFonts w:eastAsia="宋体" w:hint="eastAsia"/>
                <w:color w:val="000000"/>
                <w:sz w:val="15"/>
              </w:rPr>
              <w:t>0</w:t>
            </w:r>
          </w:p>
        </w:tc>
        <w:tc>
          <w:tcPr>
            <w:tcW w:w="1320"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c>
          <w:tcPr>
            <w:tcW w:w="1195"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r>
      <w:tr w:rsidR="00694F2A">
        <w:trPr>
          <w:trHeight w:val="454"/>
        </w:trPr>
        <w:tc>
          <w:tcPr>
            <w:tcW w:w="4273" w:type="dxa"/>
            <w:vAlign w:val="center"/>
          </w:tcPr>
          <w:p w:rsidR="00694F2A" w:rsidRDefault="00E77C41">
            <w:pPr>
              <w:widowControl/>
              <w:spacing w:line="260" w:lineRule="exact"/>
              <w:rPr>
                <w:rFonts w:eastAsia="宋体"/>
                <w:kern w:val="0"/>
                <w:sz w:val="15"/>
                <w:szCs w:val="15"/>
              </w:rPr>
            </w:pPr>
            <w:r>
              <w:rPr>
                <w:rFonts w:eastAsia="宋体"/>
                <w:kern w:val="0"/>
                <w:sz w:val="15"/>
                <w:szCs w:val="15"/>
              </w:rPr>
              <w:t>2</w:t>
            </w:r>
            <w:r w:rsidR="00876996">
              <w:rPr>
                <w:rFonts w:ascii="宋体" w:eastAsia="宋体" w:hAnsi="宋体" w:hint="eastAsia"/>
                <w:kern w:val="0"/>
                <w:sz w:val="15"/>
                <w:szCs w:val="15"/>
              </w:rPr>
              <w:t>．</w:t>
            </w:r>
            <w:r>
              <w:rPr>
                <w:rFonts w:eastAsia="宋体"/>
                <w:kern w:val="0"/>
                <w:sz w:val="15"/>
                <w:szCs w:val="15"/>
              </w:rPr>
              <w:t>工程建设其他费用</w:t>
            </w:r>
            <w:r>
              <w:rPr>
                <w:rFonts w:eastAsia="宋体" w:hint="eastAsia"/>
                <w:kern w:val="0"/>
                <w:sz w:val="15"/>
                <w:szCs w:val="15"/>
              </w:rPr>
              <w:t xml:space="preserve"> </w:t>
            </w:r>
            <w:r>
              <w:rPr>
                <w:rFonts w:eastAsia="宋体"/>
                <w:kern w:val="0"/>
                <w:sz w:val="15"/>
                <w:szCs w:val="15"/>
              </w:rPr>
              <w:t xml:space="preserve"> Other Project Construction Costs</w:t>
            </w:r>
          </w:p>
        </w:tc>
        <w:tc>
          <w:tcPr>
            <w:tcW w:w="1388" w:type="dxa"/>
            <w:vAlign w:val="center"/>
          </w:tcPr>
          <w:p w:rsidR="00694F2A" w:rsidRDefault="00E77C41">
            <w:pPr>
              <w:jc w:val="right"/>
              <w:rPr>
                <w:rFonts w:eastAsia="Arial Unicode MS"/>
                <w:sz w:val="15"/>
                <w:szCs w:val="15"/>
              </w:rPr>
            </w:pPr>
            <w:r>
              <w:rPr>
                <w:rFonts w:eastAsia="Times New Roman" w:hint="eastAsia"/>
                <w:color w:val="000000"/>
                <w:sz w:val="15"/>
              </w:rPr>
              <w:t>329</w:t>
            </w:r>
            <w:r>
              <w:rPr>
                <w:rFonts w:eastAsia="宋体" w:hint="eastAsia"/>
                <w:color w:val="000000"/>
                <w:sz w:val="15"/>
              </w:rPr>
              <w:t>,</w:t>
            </w:r>
            <w:r>
              <w:rPr>
                <w:rFonts w:eastAsia="Times New Roman" w:hint="eastAsia"/>
                <w:color w:val="000000"/>
                <w:sz w:val="15"/>
              </w:rPr>
              <w:t>112</w:t>
            </w:r>
            <w:r>
              <w:rPr>
                <w:rFonts w:eastAsia="宋体" w:hint="eastAsia"/>
                <w:color w:val="000000"/>
                <w:sz w:val="15"/>
              </w:rPr>
              <w:t>,</w:t>
            </w:r>
            <w:r>
              <w:rPr>
                <w:rFonts w:eastAsia="Times New Roman" w:hint="eastAsia"/>
                <w:color w:val="000000"/>
                <w:sz w:val="15"/>
              </w:rPr>
              <w:t>776.29</w:t>
            </w:r>
          </w:p>
        </w:tc>
        <w:tc>
          <w:tcPr>
            <w:tcW w:w="107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06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2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4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387" w:type="dxa"/>
            <w:vAlign w:val="center"/>
          </w:tcPr>
          <w:p w:rsidR="00694F2A" w:rsidRDefault="00E77C41">
            <w:pPr>
              <w:jc w:val="right"/>
              <w:rPr>
                <w:rFonts w:eastAsia="Arial Unicode MS"/>
                <w:sz w:val="15"/>
                <w:szCs w:val="15"/>
              </w:rPr>
            </w:pPr>
            <w:r>
              <w:rPr>
                <w:rFonts w:eastAsia="Times New Roman" w:hint="eastAsia"/>
                <w:color w:val="000000"/>
                <w:sz w:val="15"/>
              </w:rPr>
              <w:t>329</w:t>
            </w:r>
            <w:r>
              <w:rPr>
                <w:rFonts w:eastAsia="宋体" w:hint="eastAsia"/>
                <w:color w:val="000000"/>
                <w:sz w:val="15"/>
              </w:rPr>
              <w:t>,</w:t>
            </w:r>
            <w:r>
              <w:rPr>
                <w:rFonts w:eastAsia="Times New Roman" w:hint="eastAsia"/>
                <w:color w:val="000000"/>
                <w:sz w:val="15"/>
              </w:rPr>
              <w:t>112</w:t>
            </w:r>
            <w:r>
              <w:rPr>
                <w:rFonts w:eastAsia="宋体" w:hint="eastAsia"/>
                <w:color w:val="000000"/>
                <w:sz w:val="15"/>
              </w:rPr>
              <w:t>,</w:t>
            </w:r>
            <w:r>
              <w:rPr>
                <w:rFonts w:eastAsia="Times New Roman" w:hint="eastAsia"/>
                <w:color w:val="000000"/>
                <w:sz w:val="15"/>
              </w:rPr>
              <w:t>776.29</w:t>
            </w:r>
          </w:p>
        </w:tc>
        <w:tc>
          <w:tcPr>
            <w:tcW w:w="1320"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c>
          <w:tcPr>
            <w:tcW w:w="1195"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r>
      <w:tr w:rsidR="00694F2A">
        <w:trPr>
          <w:trHeight w:val="454"/>
        </w:trPr>
        <w:tc>
          <w:tcPr>
            <w:tcW w:w="4273" w:type="dxa"/>
            <w:vAlign w:val="center"/>
          </w:tcPr>
          <w:p w:rsidR="00694F2A" w:rsidRDefault="00E77C41">
            <w:pPr>
              <w:widowControl/>
              <w:spacing w:line="260" w:lineRule="exact"/>
              <w:rPr>
                <w:rFonts w:eastAsia="宋体"/>
                <w:kern w:val="0"/>
                <w:sz w:val="15"/>
                <w:szCs w:val="15"/>
              </w:rPr>
            </w:pPr>
            <w:r>
              <w:rPr>
                <w:rFonts w:eastAsia="宋体"/>
                <w:kern w:val="0"/>
                <w:sz w:val="15"/>
                <w:szCs w:val="15"/>
              </w:rPr>
              <w:t>3</w:t>
            </w:r>
            <w:r w:rsidR="00876996">
              <w:rPr>
                <w:rFonts w:ascii="宋体" w:eastAsia="宋体" w:hAnsi="宋体" w:hint="eastAsia"/>
                <w:kern w:val="0"/>
                <w:sz w:val="15"/>
                <w:szCs w:val="15"/>
              </w:rPr>
              <w:t>．</w:t>
            </w:r>
            <w:r>
              <w:rPr>
                <w:rFonts w:eastAsia="宋体"/>
                <w:kern w:val="0"/>
                <w:sz w:val="15"/>
                <w:szCs w:val="15"/>
              </w:rPr>
              <w:t>基本预备费</w:t>
            </w:r>
            <w:r>
              <w:rPr>
                <w:rFonts w:eastAsia="宋体" w:hint="eastAsia"/>
                <w:kern w:val="0"/>
                <w:sz w:val="15"/>
                <w:szCs w:val="15"/>
              </w:rPr>
              <w:t xml:space="preserve"> </w:t>
            </w:r>
            <w:r>
              <w:rPr>
                <w:rFonts w:eastAsia="宋体"/>
                <w:kern w:val="0"/>
                <w:sz w:val="15"/>
                <w:szCs w:val="15"/>
              </w:rPr>
              <w:t xml:space="preserve"> Basic Reserve Funds</w:t>
            </w:r>
          </w:p>
        </w:tc>
        <w:tc>
          <w:tcPr>
            <w:tcW w:w="1388" w:type="dxa"/>
            <w:vAlign w:val="center"/>
          </w:tcPr>
          <w:p w:rsidR="00694F2A" w:rsidRDefault="00E77C41">
            <w:pPr>
              <w:jc w:val="right"/>
              <w:rPr>
                <w:rFonts w:eastAsia="Arial Unicode MS"/>
                <w:sz w:val="15"/>
                <w:szCs w:val="15"/>
              </w:rPr>
            </w:pPr>
            <w:r>
              <w:rPr>
                <w:rFonts w:eastAsia="宋体" w:hint="eastAsia"/>
                <w:color w:val="000000"/>
                <w:sz w:val="15"/>
              </w:rPr>
              <w:t>-</w:t>
            </w:r>
          </w:p>
        </w:tc>
        <w:tc>
          <w:tcPr>
            <w:tcW w:w="107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06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2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4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387" w:type="dxa"/>
            <w:vAlign w:val="center"/>
          </w:tcPr>
          <w:p w:rsidR="00694F2A" w:rsidRDefault="00E77C41">
            <w:pPr>
              <w:jc w:val="right"/>
              <w:rPr>
                <w:rFonts w:eastAsia="Arial Unicode MS"/>
                <w:sz w:val="15"/>
                <w:szCs w:val="15"/>
              </w:rPr>
            </w:pPr>
            <w:r>
              <w:rPr>
                <w:rFonts w:eastAsia="宋体" w:hint="eastAsia"/>
                <w:color w:val="000000"/>
                <w:sz w:val="15"/>
              </w:rPr>
              <w:t>-</w:t>
            </w:r>
          </w:p>
        </w:tc>
        <w:tc>
          <w:tcPr>
            <w:tcW w:w="1320"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c>
          <w:tcPr>
            <w:tcW w:w="1195"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r>
      <w:tr w:rsidR="00694F2A">
        <w:trPr>
          <w:trHeight w:val="454"/>
        </w:trPr>
        <w:tc>
          <w:tcPr>
            <w:tcW w:w="4273" w:type="dxa"/>
            <w:vAlign w:val="center"/>
          </w:tcPr>
          <w:p w:rsidR="00694F2A" w:rsidRDefault="00E77C41">
            <w:pPr>
              <w:widowControl/>
              <w:spacing w:line="260" w:lineRule="exact"/>
              <w:rPr>
                <w:rFonts w:eastAsia="宋体"/>
                <w:kern w:val="0"/>
                <w:sz w:val="15"/>
                <w:szCs w:val="15"/>
              </w:rPr>
            </w:pPr>
            <w:r>
              <w:rPr>
                <w:rFonts w:eastAsia="宋体"/>
                <w:kern w:val="0"/>
                <w:sz w:val="15"/>
                <w:szCs w:val="15"/>
              </w:rPr>
              <w:t>4</w:t>
            </w:r>
            <w:r w:rsidR="00876996">
              <w:rPr>
                <w:rFonts w:ascii="宋体" w:eastAsia="宋体" w:hAnsi="宋体" w:hint="eastAsia"/>
                <w:kern w:val="0"/>
                <w:sz w:val="15"/>
                <w:szCs w:val="15"/>
              </w:rPr>
              <w:t>．</w:t>
            </w:r>
            <w:r>
              <w:rPr>
                <w:rFonts w:eastAsia="宋体"/>
                <w:kern w:val="0"/>
                <w:sz w:val="15"/>
                <w:szCs w:val="15"/>
              </w:rPr>
              <w:t>建设</w:t>
            </w:r>
            <w:proofErr w:type="gramStart"/>
            <w:r>
              <w:rPr>
                <w:rFonts w:eastAsia="宋体"/>
                <w:kern w:val="0"/>
                <w:sz w:val="15"/>
                <w:szCs w:val="15"/>
              </w:rPr>
              <w:t>期贷</w:t>
            </w:r>
            <w:proofErr w:type="gramEnd"/>
            <w:r>
              <w:rPr>
                <w:rFonts w:eastAsia="宋体"/>
                <w:kern w:val="0"/>
                <w:sz w:val="15"/>
                <w:szCs w:val="15"/>
              </w:rPr>
              <w:t>款利息</w:t>
            </w:r>
            <w:r>
              <w:rPr>
                <w:rFonts w:eastAsia="宋体"/>
                <w:kern w:val="0"/>
                <w:sz w:val="15"/>
                <w:szCs w:val="15"/>
              </w:rPr>
              <w:t xml:space="preserve"> Loan Interest during Construction Period</w:t>
            </w:r>
          </w:p>
        </w:tc>
        <w:tc>
          <w:tcPr>
            <w:tcW w:w="1388" w:type="dxa"/>
            <w:vAlign w:val="center"/>
          </w:tcPr>
          <w:p w:rsidR="00694F2A" w:rsidRDefault="00E77C41">
            <w:pPr>
              <w:jc w:val="right"/>
              <w:rPr>
                <w:rFonts w:eastAsia="宋体"/>
                <w:sz w:val="15"/>
                <w:szCs w:val="15"/>
              </w:rPr>
            </w:pPr>
            <w:r>
              <w:rPr>
                <w:rFonts w:eastAsia="Times New Roman" w:hint="eastAsia"/>
                <w:color w:val="000000"/>
                <w:sz w:val="15"/>
              </w:rPr>
              <w:t>570</w:t>
            </w:r>
            <w:r>
              <w:rPr>
                <w:rFonts w:eastAsia="宋体" w:hint="eastAsia"/>
                <w:color w:val="000000"/>
                <w:sz w:val="15"/>
              </w:rPr>
              <w:t>,</w:t>
            </w:r>
            <w:r>
              <w:rPr>
                <w:rFonts w:eastAsia="Times New Roman" w:hint="eastAsia"/>
                <w:color w:val="000000"/>
                <w:sz w:val="15"/>
              </w:rPr>
              <w:t>698</w:t>
            </w:r>
            <w:r>
              <w:rPr>
                <w:rFonts w:eastAsia="宋体" w:hint="eastAsia"/>
                <w:color w:val="000000"/>
                <w:sz w:val="15"/>
              </w:rPr>
              <w:t>,</w:t>
            </w:r>
            <w:r>
              <w:rPr>
                <w:rFonts w:eastAsia="Times New Roman" w:hint="eastAsia"/>
                <w:color w:val="000000"/>
                <w:sz w:val="15"/>
              </w:rPr>
              <w:t>325.5</w:t>
            </w:r>
            <w:r>
              <w:rPr>
                <w:rFonts w:eastAsia="宋体" w:hint="eastAsia"/>
                <w:color w:val="000000"/>
                <w:sz w:val="15"/>
              </w:rPr>
              <w:t>0</w:t>
            </w:r>
          </w:p>
        </w:tc>
        <w:tc>
          <w:tcPr>
            <w:tcW w:w="107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06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2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4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387" w:type="dxa"/>
            <w:vAlign w:val="center"/>
          </w:tcPr>
          <w:p w:rsidR="00694F2A" w:rsidRDefault="00E77C41">
            <w:pPr>
              <w:jc w:val="right"/>
              <w:rPr>
                <w:rFonts w:eastAsia="宋体"/>
                <w:sz w:val="15"/>
                <w:szCs w:val="15"/>
              </w:rPr>
            </w:pPr>
            <w:r>
              <w:rPr>
                <w:rFonts w:eastAsia="Times New Roman" w:hint="eastAsia"/>
                <w:color w:val="000000"/>
                <w:sz w:val="15"/>
              </w:rPr>
              <w:t>570</w:t>
            </w:r>
            <w:r>
              <w:rPr>
                <w:rFonts w:eastAsia="宋体" w:hint="eastAsia"/>
                <w:color w:val="000000"/>
                <w:sz w:val="15"/>
              </w:rPr>
              <w:t>,</w:t>
            </w:r>
            <w:r>
              <w:rPr>
                <w:rFonts w:eastAsia="Times New Roman" w:hint="eastAsia"/>
                <w:color w:val="000000"/>
                <w:sz w:val="15"/>
              </w:rPr>
              <w:t>698</w:t>
            </w:r>
            <w:r>
              <w:rPr>
                <w:rFonts w:eastAsia="宋体" w:hint="eastAsia"/>
                <w:color w:val="000000"/>
                <w:sz w:val="15"/>
              </w:rPr>
              <w:t>,</w:t>
            </w:r>
            <w:r>
              <w:rPr>
                <w:rFonts w:eastAsia="Times New Roman" w:hint="eastAsia"/>
                <w:color w:val="000000"/>
                <w:sz w:val="15"/>
              </w:rPr>
              <w:t>325.5</w:t>
            </w:r>
            <w:r>
              <w:rPr>
                <w:rFonts w:eastAsia="宋体" w:hint="eastAsia"/>
                <w:color w:val="000000"/>
                <w:sz w:val="15"/>
              </w:rPr>
              <w:t>0</w:t>
            </w:r>
          </w:p>
        </w:tc>
        <w:tc>
          <w:tcPr>
            <w:tcW w:w="1320"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c>
          <w:tcPr>
            <w:tcW w:w="1195"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r>
      <w:tr w:rsidR="00694F2A">
        <w:trPr>
          <w:trHeight w:val="454"/>
        </w:trPr>
        <w:tc>
          <w:tcPr>
            <w:tcW w:w="4273" w:type="dxa"/>
            <w:vAlign w:val="center"/>
          </w:tcPr>
          <w:p w:rsidR="00694F2A" w:rsidRDefault="00E77C41">
            <w:pPr>
              <w:widowControl/>
              <w:spacing w:line="260" w:lineRule="exact"/>
              <w:rPr>
                <w:rFonts w:eastAsia="宋体"/>
                <w:kern w:val="0"/>
                <w:sz w:val="15"/>
                <w:szCs w:val="15"/>
              </w:rPr>
            </w:pPr>
            <w:r>
              <w:rPr>
                <w:rFonts w:eastAsia="宋体"/>
                <w:kern w:val="0"/>
                <w:sz w:val="15"/>
                <w:szCs w:val="15"/>
              </w:rPr>
              <w:t>5</w:t>
            </w:r>
            <w:r w:rsidR="00876996">
              <w:rPr>
                <w:rFonts w:ascii="宋体" w:eastAsia="宋体" w:hAnsi="宋体" w:hint="eastAsia"/>
                <w:kern w:val="0"/>
                <w:sz w:val="15"/>
                <w:szCs w:val="15"/>
              </w:rPr>
              <w:t>．</w:t>
            </w:r>
            <w:r>
              <w:rPr>
                <w:rFonts w:eastAsia="宋体"/>
                <w:kern w:val="0"/>
                <w:sz w:val="15"/>
                <w:szCs w:val="15"/>
              </w:rPr>
              <w:t>铺底流动资金</w:t>
            </w:r>
            <w:r>
              <w:rPr>
                <w:rFonts w:eastAsia="宋体" w:hint="eastAsia"/>
                <w:kern w:val="0"/>
                <w:sz w:val="15"/>
                <w:szCs w:val="15"/>
              </w:rPr>
              <w:t xml:space="preserve"> </w:t>
            </w:r>
            <w:r>
              <w:rPr>
                <w:rFonts w:eastAsia="宋体"/>
                <w:kern w:val="0"/>
                <w:sz w:val="15"/>
                <w:szCs w:val="15"/>
              </w:rPr>
              <w:t xml:space="preserve"> Initial Working Capital</w:t>
            </w:r>
          </w:p>
        </w:tc>
        <w:tc>
          <w:tcPr>
            <w:tcW w:w="1388" w:type="dxa"/>
            <w:vAlign w:val="center"/>
          </w:tcPr>
          <w:p w:rsidR="00694F2A" w:rsidRDefault="00E77C41">
            <w:pPr>
              <w:jc w:val="right"/>
              <w:rPr>
                <w:rFonts w:eastAsia="Arial Unicode MS"/>
                <w:sz w:val="15"/>
                <w:szCs w:val="15"/>
              </w:rPr>
            </w:pPr>
            <w:r>
              <w:rPr>
                <w:rFonts w:eastAsia="宋体" w:hint="eastAsia"/>
                <w:color w:val="000000"/>
                <w:sz w:val="15"/>
              </w:rPr>
              <w:t>-</w:t>
            </w:r>
          </w:p>
        </w:tc>
        <w:tc>
          <w:tcPr>
            <w:tcW w:w="107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06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2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4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387" w:type="dxa"/>
            <w:vAlign w:val="center"/>
          </w:tcPr>
          <w:p w:rsidR="00694F2A" w:rsidRDefault="00E77C41">
            <w:pPr>
              <w:jc w:val="right"/>
              <w:rPr>
                <w:rFonts w:eastAsia="Arial Unicode MS"/>
                <w:sz w:val="15"/>
                <w:szCs w:val="15"/>
              </w:rPr>
            </w:pPr>
            <w:r>
              <w:rPr>
                <w:rFonts w:eastAsia="宋体" w:hint="eastAsia"/>
                <w:color w:val="000000"/>
                <w:sz w:val="15"/>
              </w:rPr>
              <w:t>-</w:t>
            </w:r>
          </w:p>
        </w:tc>
        <w:tc>
          <w:tcPr>
            <w:tcW w:w="1320"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c>
          <w:tcPr>
            <w:tcW w:w="1195" w:type="dxa"/>
            <w:vAlign w:val="center"/>
          </w:tcPr>
          <w:p w:rsidR="00694F2A" w:rsidRDefault="00E77C41">
            <w:pPr>
              <w:widowControl/>
              <w:spacing w:line="200" w:lineRule="exact"/>
              <w:jc w:val="right"/>
              <w:rPr>
                <w:rFonts w:eastAsia="宋体"/>
                <w:kern w:val="0"/>
                <w:sz w:val="15"/>
                <w:szCs w:val="15"/>
              </w:rPr>
            </w:pPr>
            <w:r>
              <w:rPr>
                <w:rFonts w:eastAsia="宋体"/>
                <w:kern w:val="0"/>
                <w:sz w:val="15"/>
                <w:szCs w:val="15"/>
              </w:rPr>
              <w:t>-</w:t>
            </w:r>
          </w:p>
        </w:tc>
      </w:tr>
      <w:tr w:rsidR="00694F2A">
        <w:trPr>
          <w:trHeight w:val="454"/>
        </w:trPr>
        <w:tc>
          <w:tcPr>
            <w:tcW w:w="4273" w:type="dxa"/>
            <w:vAlign w:val="center"/>
          </w:tcPr>
          <w:p w:rsidR="00694F2A" w:rsidRDefault="00E77C41" w:rsidP="002E4413">
            <w:pPr>
              <w:widowControl/>
              <w:spacing w:line="200" w:lineRule="exact"/>
              <w:jc w:val="center"/>
              <w:rPr>
                <w:rFonts w:eastAsia="宋体"/>
                <w:kern w:val="0"/>
                <w:sz w:val="15"/>
                <w:szCs w:val="15"/>
              </w:rPr>
            </w:pPr>
            <w:r>
              <w:rPr>
                <w:rFonts w:eastAsia="宋体" w:hint="eastAsia"/>
                <w:kern w:val="0"/>
                <w:sz w:val="15"/>
                <w:szCs w:val="15"/>
              </w:rPr>
              <w:t>合计</w:t>
            </w:r>
            <w:r>
              <w:rPr>
                <w:rFonts w:eastAsia="宋体" w:hint="eastAsia"/>
                <w:kern w:val="0"/>
                <w:sz w:val="15"/>
                <w:szCs w:val="15"/>
              </w:rPr>
              <w:t xml:space="preserve">  </w:t>
            </w:r>
            <w:r>
              <w:rPr>
                <w:rFonts w:eastAsia="Times New Roman" w:hint="eastAsia"/>
                <w:color w:val="000000"/>
                <w:sz w:val="15"/>
              </w:rPr>
              <w:t>Total</w:t>
            </w:r>
          </w:p>
        </w:tc>
        <w:tc>
          <w:tcPr>
            <w:tcW w:w="1388" w:type="dxa"/>
            <w:vAlign w:val="center"/>
          </w:tcPr>
          <w:p w:rsidR="00694F2A" w:rsidRDefault="00E77C41">
            <w:pPr>
              <w:jc w:val="right"/>
              <w:rPr>
                <w:rFonts w:eastAsia="Arial Unicode MS"/>
                <w:sz w:val="15"/>
                <w:szCs w:val="15"/>
              </w:rPr>
            </w:pPr>
            <w:r>
              <w:rPr>
                <w:rFonts w:eastAsia="Times New Roman" w:hint="eastAsia"/>
                <w:color w:val="000000"/>
                <w:sz w:val="15"/>
              </w:rPr>
              <w:t>1</w:t>
            </w:r>
            <w:r>
              <w:rPr>
                <w:rFonts w:eastAsia="宋体" w:hint="eastAsia"/>
                <w:color w:val="000000"/>
                <w:sz w:val="15"/>
              </w:rPr>
              <w:t>,</w:t>
            </w:r>
            <w:r>
              <w:rPr>
                <w:rFonts w:eastAsia="Times New Roman" w:hint="eastAsia"/>
                <w:color w:val="000000"/>
                <w:sz w:val="15"/>
              </w:rPr>
              <w:t>040</w:t>
            </w:r>
            <w:r>
              <w:rPr>
                <w:rFonts w:eastAsia="宋体" w:hint="eastAsia"/>
                <w:color w:val="000000"/>
                <w:sz w:val="15"/>
              </w:rPr>
              <w:t>,</w:t>
            </w:r>
            <w:r>
              <w:rPr>
                <w:rFonts w:eastAsia="Times New Roman" w:hint="eastAsia"/>
                <w:color w:val="000000"/>
                <w:sz w:val="15"/>
              </w:rPr>
              <w:t>098</w:t>
            </w:r>
            <w:r>
              <w:rPr>
                <w:rFonts w:eastAsia="宋体" w:hint="eastAsia"/>
                <w:color w:val="000000"/>
                <w:sz w:val="15"/>
              </w:rPr>
              <w:t>,</w:t>
            </w:r>
            <w:r>
              <w:rPr>
                <w:rFonts w:eastAsia="Times New Roman" w:hint="eastAsia"/>
                <w:color w:val="000000"/>
                <w:sz w:val="15"/>
              </w:rPr>
              <w:t>43</w:t>
            </w:r>
            <w:r>
              <w:rPr>
                <w:rFonts w:eastAsia="宋体" w:hint="eastAsia"/>
                <w:color w:val="000000"/>
                <w:sz w:val="15"/>
              </w:rPr>
              <w:t>4.69</w:t>
            </w:r>
          </w:p>
        </w:tc>
        <w:tc>
          <w:tcPr>
            <w:tcW w:w="107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06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2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245" w:type="dxa"/>
            <w:vAlign w:val="center"/>
          </w:tcPr>
          <w:p w:rsidR="00694F2A" w:rsidRDefault="00E77C41">
            <w:pPr>
              <w:widowControl/>
              <w:spacing w:line="200" w:lineRule="exact"/>
              <w:jc w:val="right"/>
              <w:rPr>
                <w:rFonts w:eastAsia="Arial Unicode MS"/>
                <w:sz w:val="15"/>
                <w:szCs w:val="15"/>
              </w:rPr>
            </w:pPr>
            <w:r>
              <w:rPr>
                <w:rFonts w:eastAsia="Arial Unicode MS"/>
                <w:sz w:val="15"/>
                <w:szCs w:val="15"/>
              </w:rPr>
              <w:t>-</w:t>
            </w:r>
          </w:p>
        </w:tc>
        <w:tc>
          <w:tcPr>
            <w:tcW w:w="1387" w:type="dxa"/>
            <w:vAlign w:val="center"/>
          </w:tcPr>
          <w:p w:rsidR="00694F2A" w:rsidRDefault="00E77C41">
            <w:pPr>
              <w:jc w:val="right"/>
              <w:rPr>
                <w:rFonts w:eastAsia="Arial Unicode MS"/>
                <w:sz w:val="15"/>
                <w:szCs w:val="15"/>
              </w:rPr>
            </w:pPr>
            <w:r>
              <w:rPr>
                <w:rFonts w:eastAsia="Times New Roman" w:hint="eastAsia"/>
                <w:color w:val="000000"/>
                <w:sz w:val="15"/>
              </w:rPr>
              <w:t>1</w:t>
            </w:r>
            <w:r>
              <w:rPr>
                <w:rFonts w:eastAsia="宋体" w:hint="eastAsia"/>
                <w:color w:val="000000"/>
                <w:sz w:val="15"/>
              </w:rPr>
              <w:t>,</w:t>
            </w:r>
            <w:r>
              <w:rPr>
                <w:rFonts w:eastAsia="Times New Roman" w:hint="eastAsia"/>
                <w:color w:val="000000"/>
                <w:sz w:val="15"/>
              </w:rPr>
              <w:t>040</w:t>
            </w:r>
            <w:r>
              <w:rPr>
                <w:rFonts w:eastAsia="宋体" w:hint="eastAsia"/>
                <w:color w:val="000000"/>
                <w:sz w:val="15"/>
              </w:rPr>
              <w:t>,</w:t>
            </w:r>
            <w:r>
              <w:rPr>
                <w:rFonts w:eastAsia="Times New Roman" w:hint="eastAsia"/>
                <w:color w:val="000000"/>
                <w:sz w:val="15"/>
              </w:rPr>
              <w:t>098</w:t>
            </w:r>
            <w:r>
              <w:rPr>
                <w:rFonts w:eastAsia="宋体" w:hint="eastAsia"/>
                <w:color w:val="000000"/>
                <w:sz w:val="15"/>
              </w:rPr>
              <w:t>,</w:t>
            </w:r>
            <w:r>
              <w:rPr>
                <w:rFonts w:eastAsia="Times New Roman" w:hint="eastAsia"/>
                <w:color w:val="000000"/>
                <w:sz w:val="15"/>
              </w:rPr>
              <w:t>43</w:t>
            </w:r>
            <w:r>
              <w:rPr>
                <w:rFonts w:eastAsia="宋体" w:hint="eastAsia"/>
                <w:color w:val="000000"/>
                <w:sz w:val="15"/>
              </w:rPr>
              <w:t>4.69</w:t>
            </w:r>
          </w:p>
        </w:tc>
        <w:tc>
          <w:tcPr>
            <w:tcW w:w="1320" w:type="dxa"/>
            <w:vAlign w:val="center"/>
          </w:tcPr>
          <w:p w:rsidR="00694F2A" w:rsidRDefault="00E77C41">
            <w:pPr>
              <w:widowControl/>
              <w:spacing w:line="200" w:lineRule="exact"/>
              <w:jc w:val="right"/>
              <w:rPr>
                <w:rFonts w:eastAsia="宋体"/>
                <w:kern w:val="0"/>
                <w:sz w:val="24"/>
                <w:szCs w:val="24"/>
              </w:rPr>
            </w:pPr>
            <w:r>
              <w:rPr>
                <w:rFonts w:eastAsia="宋体"/>
                <w:kern w:val="0"/>
                <w:sz w:val="15"/>
                <w:szCs w:val="15"/>
              </w:rPr>
              <w:t>-</w:t>
            </w:r>
          </w:p>
        </w:tc>
        <w:tc>
          <w:tcPr>
            <w:tcW w:w="1195" w:type="dxa"/>
            <w:vAlign w:val="center"/>
          </w:tcPr>
          <w:p w:rsidR="00694F2A" w:rsidRDefault="00E77C41">
            <w:pPr>
              <w:widowControl/>
              <w:spacing w:line="200" w:lineRule="exact"/>
              <w:jc w:val="right"/>
              <w:rPr>
                <w:rFonts w:eastAsia="宋体"/>
                <w:kern w:val="0"/>
                <w:sz w:val="24"/>
                <w:szCs w:val="24"/>
              </w:rPr>
            </w:pPr>
            <w:r>
              <w:rPr>
                <w:rFonts w:eastAsia="宋体"/>
                <w:kern w:val="0"/>
                <w:sz w:val="15"/>
                <w:szCs w:val="15"/>
              </w:rPr>
              <w:t>-</w:t>
            </w:r>
          </w:p>
        </w:tc>
      </w:tr>
    </w:tbl>
    <w:p w:rsidR="00694F2A" w:rsidRDefault="00E77C41">
      <w:pPr>
        <w:autoSpaceDE w:val="0"/>
        <w:autoSpaceDN w:val="0"/>
        <w:adjustRightInd w:val="0"/>
        <w:snapToGrid w:val="0"/>
        <w:spacing w:line="320" w:lineRule="exact"/>
        <w:outlineLvl w:val="1"/>
        <w:rPr>
          <w:rFonts w:eastAsia="仿宋"/>
          <w:bCs/>
          <w:spacing w:val="-4"/>
          <w:sz w:val="21"/>
          <w:szCs w:val="21"/>
        </w:rPr>
      </w:pPr>
      <w:r>
        <w:rPr>
          <w:bCs/>
          <w:spacing w:val="-4"/>
          <w:sz w:val="21"/>
          <w:szCs w:val="21"/>
        </w:rPr>
        <w:t>财务报表附注是本表的组成部分（</w:t>
      </w:r>
      <w:r>
        <w:rPr>
          <w:rFonts w:eastAsia="仿宋"/>
          <w:bCs/>
          <w:spacing w:val="-4"/>
          <w:sz w:val="21"/>
          <w:szCs w:val="21"/>
        </w:rPr>
        <w:t>The notes are integral parts of the financial statements</w:t>
      </w:r>
      <w:r>
        <w:rPr>
          <w:rFonts w:eastAsia="仿宋"/>
          <w:bCs/>
          <w:spacing w:val="-4"/>
          <w:sz w:val="21"/>
          <w:szCs w:val="21"/>
        </w:rPr>
        <w:t>）</w:t>
      </w:r>
    </w:p>
    <w:p w:rsidR="00694F2A" w:rsidRDefault="00694F2A">
      <w:pPr>
        <w:autoSpaceDE w:val="0"/>
        <w:autoSpaceDN w:val="0"/>
        <w:adjustRightInd w:val="0"/>
        <w:snapToGrid w:val="0"/>
        <w:spacing w:line="320" w:lineRule="exact"/>
        <w:outlineLvl w:val="1"/>
        <w:rPr>
          <w:sz w:val="21"/>
          <w:szCs w:val="21"/>
        </w:rPr>
        <w:sectPr w:rsidR="00694F2A">
          <w:pgSz w:w="16838" w:h="11906" w:orient="landscape"/>
          <w:pgMar w:top="1797" w:right="1440" w:bottom="1400" w:left="1440" w:header="851" w:footer="992" w:gutter="0"/>
          <w:cols w:space="720"/>
          <w:docGrid w:type="lines" w:linePitch="312"/>
        </w:sectPr>
      </w:pPr>
    </w:p>
    <w:p w:rsidR="00694F2A" w:rsidRPr="00171AB1" w:rsidRDefault="00E77C41" w:rsidP="001C74FB">
      <w:pPr>
        <w:keepNext/>
        <w:autoSpaceDE w:val="0"/>
        <w:autoSpaceDN w:val="0"/>
        <w:adjustRightInd w:val="0"/>
        <w:snapToGrid w:val="0"/>
        <w:spacing w:line="400" w:lineRule="exact"/>
        <w:jc w:val="left"/>
        <w:outlineLvl w:val="1"/>
        <w:rPr>
          <w:rFonts w:ascii="仿宋_GB2312"/>
          <w:b/>
          <w:bCs/>
          <w:szCs w:val="30"/>
        </w:rPr>
      </w:pPr>
      <w:r w:rsidRPr="00171AB1">
        <w:rPr>
          <w:rFonts w:ascii="仿宋_GB2312"/>
          <w:b/>
          <w:bCs/>
          <w:szCs w:val="30"/>
        </w:rPr>
        <w:lastRenderedPageBreak/>
        <w:t>（三）贷款协定执行情况表</w:t>
      </w:r>
    </w:p>
    <w:p w:rsidR="00694F2A" w:rsidRDefault="00E77C41">
      <w:pPr>
        <w:widowControl/>
        <w:spacing w:line="300" w:lineRule="exact"/>
        <w:jc w:val="left"/>
        <w:rPr>
          <w:color w:val="000000"/>
          <w:kern w:val="0"/>
        </w:rPr>
      </w:pPr>
      <w:r>
        <w:rPr>
          <w:color w:val="000000"/>
          <w:kern w:val="0"/>
        </w:rPr>
        <w:t>iii. Statement of Implementation of Loan Agreement</w:t>
      </w:r>
    </w:p>
    <w:p w:rsidR="00694F2A" w:rsidRDefault="00694F2A">
      <w:pPr>
        <w:widowControl/>
        <w:snapToGrid w:val="0"/>
        <w:spacing w:line="400" w:lineRule="exact"/>
        <w:jc w:val="center"/>
        <w:rPr>
          <w:b/>
          <w:sz w:val="32"/>
          <w:szCs w:val="32"/>
          <w:lang w:val="en-GB"/>
        </w:rPr>
      </w:pPr>
    </w:p>
    <w:p w:rsidR="00694F2A" w:rsidRPr="00CF14F5" w:rsidRDefault="00E77C41" w:rsidP="00CF14F5">
      <w:pPr>
        <w:widowControl/>
        <w:snapToGrid w:val="0"/>
        <w:spacing w:line="320" w:lineRule="exact"/>
        <w:jc w:val="center"/>
        <w:rPr>
          <w:b/>
          <w:sz w:val="32"/>
          <w:szCs w:val="32"/>
          <w:lang w:val="en-GB"/>
        </w:rPr>
      </w:pPr>
      <w:r w:rsidRPr="00CF14F5">
        <w:rPr>
          <w:b/>
          <w:sz w:val="32"/>
          <w:szCs w:val="32"/>
          <w:lang w:val="en-GB"/>
        </w:rPr>
        <w:t>贷款协定执行情况表</w:t>
      </w:r>
    </w:p>
    <w:p w:rsidR="00694F2A" w:rsidRDefault="00E77C41">
      <w:pPr>
        <w:widowControl/>
        <w:spacing w:line="260" w:lineRule="exact"/>
        <w:jc w:val="center"/>
        <w:rPr>
          <w:rFonts w:eastAsia="宋体"/>
          <w:b/>
          <w:bCs/>
          <w:kern w:val="0"/>
          <w:sz w:val="32"/>
          <w:szCs w:val="32"/>
        </w:rPr>
      </w:pPr>
      <w:r>
        <w:rPr>
          <w:rFonts w:eastAsia="宋体"/>
          <w:b/>
          <w:bCs/>
          <w:kern w:val="0"/>
          <w:sz w:val="32"/>
          <w:szCs w:val="32"/>
        </w:rPr>
        <w:t>Statement of Implementation of Loan Agreement</w:t>
      </w:r>
    </w:p>
    <w:p w:rsidR="00694F2A" w:rsidRDefault="00E77C41">
      <w:pPr>
        <w:snapToGrid w:val="0"/>
        <w:spacing w:line="240" w:lineRule="exact"/>
        <w:jc w:val="center"/>
        <w:rPr>
          <w:kern w:val="0"/>
          <w:sz w:val="21"/>
          <w:lang w:val="en-GB"/>
        </w:rPr>
      </w:pPr>
      <w:r>
        <w:rPr>
          <w:kern w:val="0"/>
          <w:sz w:val="21"/>
          <w:lang w:val="en-GB"/>
        </w:rPr>
        <w:t>本期截至</w:t>
      </w:r>
      <w:r>
        <w:rPr>
          <w:kern w:val="0"/>
          <w:sz w:val="21"/>
        </w:rPr>
        <w:t>2020</w:t>
      </w:r>
      <w:r>
        <w:rPr>
          <w:kern w:val="0"/>
          <w:sz w:val="21"/>
          <w:lang w:val="en-GB"/>
        </w:rPr>
        <w:t>年</w:t>
      </w:r>
      <w:r>
        <w:rPr>
          <w:kern w:val="0"/>
          <w:sz w:val="21"/>
          <w:lang w:val="en-GB"/>
        </w:rPr>
        <w:t>12</w:t>
      </w:r>
      <w:r>
        <w:rPr>
          <w:kern w:val="0"/>
          <w:sz w:val="21"/>
          <w:lang w:val="en-GB"/>
        </w:rPr>
        <w:t>月</w:t>
      </w:r>
      <w:r>
        <w:rPr>
          <w:kern w:val="0"/>
          <w:sz w:val="21"/>
          <w:lang w:val="en-GB"/>
        </w:rPr>
        <w:t>31</w:t>
      </w:r>
      <w:r>
        <w:rPr>
          <w:kern w:val="0"/>
          <w:sz w:val="21"/>
          <w:lang w:val="en-GB"/>
        </w:rPr>
        <w:t>日</w:t>
      </w:r>
    </w:p>
    <w:p w:rsidR="00694F2A" w:rsidRDefault="00E77C41">
      <w:pPr>
        <w:widowControl/>
        <w:spacing w:line="240" w:lineRule="exact"/>
        <w:jc w:val="center"/>
        <w:rPr>
          <w:kern w:val="0"/>
          <w:sz w:val="21"/>
          <w:szCs w:val="21"/>
        </w:rPr>
      </w:pPr>
      <w:r>
        <w:rPr>
          <w:kern w:val="0"/>
          <w:sz w:val="21"/>
          <w:lang w:val="en-GB"/>
        </w:rPr>
        <w:t xml:space="preserve">(For the period ended December 31, </w:t>
      </w:r>
      <w:r>
        <w:rPr>
          <w:kern w:val="0"/>
          <w:sz w:val="21"/>
        </w:rPr>
        <w:t>2020</w:t>
      </w:r>
      <w:r>
        <w:rPr>
          <w:kern w:val="0"/>
          <w:sz w:val="21"/>
          <w:szCs w:val="21"/>
        </w:rPr>
        <w:t>)</w:t>
      </w:r>
    </w:p>
    <w:p w:rsidR="00694F2A" w:rsidRDefault="00694F2A">
      <w:pPr>
        <w:widowControl/>
        <w:spacing w:line="260" w:lineRule="exact"/>
        <w:jc w:val="center"/>
        <w:rPr>
          <w:kern w:val="0"/>
          <w:sz w:val="21"/>
        </w:rPr>
      </w:pPr>
    </w:p>
    <w:p w:rsidR="00694F2A" w:rsidRDefault="00E77C41">
      <w:pPr>
        <w:spacing w:line="280" w:lineRule="exact"/>
        <w:ind w:firstLineChars="200" w:firstLine="420"/>
        <w:rPr>
          <w:sz w:val="21"/>
          <w:szCs w:val="21"/>
        </w:rPr>
      </w:pPr>
      <w:r>
        <w:rPr>
          <w:sz w:val="21"/>
          <w:szCs w:val="21"/>
        </w:rPr>
        <w:t>项目名称：</w:t>
      </w:r>
      <w:r>
        <w:rPr>
          <w:rFonts w:hint="eastAsia"/>
          <w:sz w:val="21"/>
          <w:szCs w:val="21"/>
        </w:rPr>
        <w:t>新开发银行贷款呼和浩特新机场项目</w:t>
      </w:r>
    </w:p>
    <w:p w:rsidR="00694F2A" w:rsidRDefault="00E77C41">
      <w:pPr>
        <w:spacing w:line="280" w:lineRule="exact"/>
        <w:ind w:firstLineChars="200" w:firstLine="420"/>
        <w:jc w:val="left"/>
        <w:rPr>
          <w:sz w:val="18"/>
          <w:szCs w:val="18"/>
        </w:rPr>
      </w:pPr>
      <w:r>
        <w:rPr>
          <w:sz w:val="21"/>
          <w:szCs w:val="21"/>
        </w:rPr>
        <w:t>Project Name: Hohhot New Airport Project Financed by the New Development Bank</w:t>
      </w:r>
    </w:p>
    <w:p w:rsidR="00694F2A" w:rsidRDefault="00E77C41">
      <w:pPr>
        <w:spacing w:line="280" w:lineRule="exact"/>
        <w:ind w:firstLineChars="200" w:firstLine="420"/>
        <w:jc w:val="left"/>
        <w:rPr>
          <w:sz w:val="21"/>
          <w:szCs w:val="21"/>
        </w:rPr>
      </w:pPr>
      <w:r>
        <w:rPr>
          <w:sz w:val="21"/>
          <w:szCs w:val="21"/>
        </w:rPr>
        <w:t>编报单位：</w:t>
      </w:r>
      <w:r>
        <w:rPr>
          <w:rFonts w:hint="eastAsia"/>
          <w:sz w:val="21"/>
          <w:szCs w:val="21"/>
        </w:rPr>
        <w:t>呼和浩特机场建设管理投资有限责任公司</w:t>
      </w:r>
      <w:r>
        <w:rPr>
          <w:sz w:val="21"/>
          <w:szCs w:val="21"/>
        </w:rPr>
        <w:t xml:space="preserve">                                                     </w:t>
      </w:r>
      <w:r>
        <w:rPr>
          <w:sz w:val="21"/>
          <w:szCs w:val="21"/>
        </w:rPr>
        <w:t>货币单位：人民币元</w:t>
      </w:r>
    </w:p>
    <w:p w:rsidR="00694F2A" w:rsidRDefault="00E77C41">
      <w:pPr>
        <w:autoSpaceDE w:val="0"/>
        <w:autoSpaceDN w:val="0"/>
        <w:adjustRightInd w:val="0"/>
        <w:snapToGrid w:val="0"/>
        <w:spacing w:line="280" w:lineRule="exact"/>
        <w:ind w:firstLineChars="200" w:firstLine="420"/>
        <w:outlineLvl w:val="1"/>
        <w:rPr>
          <w:sz w:val="21"/>
          <w:szCs w:val="21"/>
        </w:rPr>
      </w:pPr>
      <w:r>
        <w:rPr>
          <w:sz w:val="21"/>
          <w:szCs w:val="21"/>
        </w:rPr>
        <w:t xml:space="preserve">Prepared by: </w:t>
      </w:r>
      <w:r>
        <w:rPr>
          <w:rFonts w:hint="eastAsia"/>
          <w:sz w:val="21"/>
          <w:szCs w:val="21"/>
        </w:rPr>
        <w:t>Hohhot Airport Construction, Management and Investment Co., Ltd</w:t>
      </w:r>
      <w:r>
        <w:rPr>
          <w:sz w:val="21"/>
          <w:szCs w:val="21"/>
        </w:rPr>
        <w:t xml:space="preserve">                    </w:t>
      </w:r>
      <w:r>
        <w:rPr>
          <w:rFonts w:hint="eastAsia"/>
          <w:sz w:val="21"/>
          <w:szCs w:val="21"/>
        </w:rPr>
        <w:t xml:space="preserve">       </w:t>
      </w:r>
      <w:r>
        <w:rPr>
          <w:sz w:val="21"/>
          <w:szCs w:val="21"/>
        </w:rPr>
        <w:t xml:space="preserve">     Currency Unit: RMB Yuan</w:t>
      </w:r>
    </w:p>
    <w:tbl>
      <w:tblPr>
        <w:tblW w:w="13011" w:type="dxa"/>
        <w:jc w:val="center"/>
        <w:tblInd w:w="-732" w:type="dxa"/>
        <w:tblLayout w:type="fixed"/>
        <w:tblLook w:val="04A0" w:firstRow="1" w:lastRow="0" w:firstColumn="1" w:lastColumn="0" w:noHBand="0" w:noVBand="1"/>
      </w:tblPr>
      <w:tblGrid>
        <w:gridCol w:w="5770"/>
        <w:gridCol w:w="2332"/>
        <w:gridCol w:w="2468"/>
        <w:gridCol w:w="2441"/>
      </w:tblGrid>
      <w:tr w:rsidR="00694F2A">
        <w:trPr>
          <w:trHeight w:val="340"/>
          <w:jc w:val="center"/>
        </w:trPr>
        <w:tc>
          <w:tcPr>
            <w:tcW w:w="5770" w:type="dxa"/>
            <w:tcBorders>
              <w:top w:val="single" w:sz="4" w:space="0" w:color="auto"/>
              <w:left w:val="single" w:sz="4" w:space="0" w:color="auto"/>
              <w:bottom w:val="single" w:sz="4" w:space="0" w:color="auto"/>
              <w:right w:val="single" w:sz="4" w:space="0" w:color="auto"/>
            </w:tcBorders>
            <w:vAlign w:val="center"/>
          </w:tcPr>
          <w:p w:rsidR="00694F2A" w:rsidRDefault="00E77C41">
            <w:pPr>
              <w:widowControl/>
              <w:spacing w:line="220" w:lineRule="exact"/>
              <w:jc w:val="center"/>
              <w:rPr>
                <w:rFonts w:eastAsia="宋体"/>
                <w:kern w:val="0"/>
                <w:sz w:val="15"/>
                <w:szCs w:val="15"/>
              </w:rPr>
            </w:pPr>
            <w:r>
              <w:rPr>
                <w:rFonts w:eastAsia="宋体"/>
                <w:kern w:val="0"/>
                <w:sz w:val="15"/>
                <w:szCs w:val="15"/>
              </w:rPr>
              <w:t>类别</w:t>
            </w:r>
            <w:r>
              <w:rPr>
                <w:rFonts w:eastAsia="宋体"/>
                <w:kern w:val="0"/>
                <w:sz w:val="15"/>
                <w:szCs w:val="15"/>
              </w:rPr>
              <w:t xml:space="preserve">  Category</w:t>
            </w:r>
          </w:p>
        </w:tc>
        <w:tc>
          <w:tcPr>
            <w:tcW w:w="2332" w:type="dxa"/>
            <w:tcBorders>
              <w:top w:val="single" w:sz="4" w:space="0" w:color="auto"/>
              <w:left w:val="single" w:sz="4" w:space="0" w:color="auto"/>
              <w:bottom w:val="single" w:sz="4" w:space="0" w:color="auto"/>
              <w:right w:val="single" w:sz="4" w:space="0" w:color="auto"/>
            </w:tcBorders>
            <w:vAlign w:val="center"/>
          </w:tcPr>
          <w:p w:rsidR="00694F2A" w:rsidRDefault="00E77C41">
            <w:pPr>
              <w:widowControl/>
              <w:spacing w:line="220" w:lineRule="exact"/>
              <w:jc w:val="center"/>
              <w:rPr>
                <w:rFonts w:eastAsia="宋体"/>
                <w:kern w:val="0"/>
                <w:sz w:val="15"/>
                <w:szCs w:val="15"/>
              </w:rPr>
            </w:pPr>
            <w:r>
              <w:rPr>
                <w:rFonts w:eastAsia="宋体"/>
                <w:kern w:val="0"/>
                <w:sz w:val="15"/>
                <w:szCs w:val="15"/>
              </w:rPr>
              <w:t>核定贷款金额</w:t>
            </w:r>
          </w:p>
          <w:p w:rsidR="00694F2A" w:rsidRDefault="00E77C41">
            <w:pPr>
              <w:widowControl/>
              <w:spacing w:line="220" w:lineRule="exact"/>
              <w:jc w:val="center"/>
              <w:rPr>
                <w:rFonts w:eastAsia="宋体"/>
                <w:kern w:val="0"/>
                <w:sz w:val="15"/>
                <w:szCs w:val="15"/>
              </w:rPr>
            </w:pPr>
            <w:r>
              <w:rPr>
                <w:rFonts w:eastAsia="宋体"/>
                <w:kern w:val="0"/>
                <w:sz w:val="15"/>
                <w:szCs w:val="15"/>
              </w:rPr>
              <w:t>Loan Amount</w:t>
            </w:r>
          </w:p>
        </w:tc>
        <w:tc>
          <w:tcPr>
            <w:tcW w:w="2468" w:type="dxa"/>
            <w:tcBorders>
              <w:top w:val="single" w:sz="4" w:space="0" w:color="auto"/>
              <w:left w:val="nil"/>
              <w:bottom w:val="single" w:sz="4" w:space="0" w:color="auto"/>
              <w:right w:val="single" w:sz="4" w:space="0" w:color="auto"/>
            </w:tcBorders>
            <w:vAlign w:val="center"/>
          </w:tcPr>
          <w:p w:rsidR="00694F2A" w:rsidRDefault="00E77C41">
            <w:pPr>
              <w:widowControl/>
              <w:spacing w:line="220" w:lineRule="exact"/>
              <w:jc w:val="center"/>
              <w:rPr>
                <w:rFonts w:eastAsia="宋体"/>
                <w:kern w:val="0"/>
                <w:sz w:val="15"/>
                <w:szCs w:val="15"/>
              </w:rPr>
            </w:pPr>
            <w:r>
              <w:rPr>
                <w:rFonts w:eastAsia="宋体"/>
                <w:kern w:val="0"/>
                <w:sz w:val="15"/>
                <w:szCs w:val="15"/>
              </w:rPr>
              <w:t>本年度提款数</w:t>
            </w:r>
          </w:p>
          <w:p w:rsidR="00694F2A" w:rsidRDefault="00E77C41">
            <w:pPr>
              <w:widowControl/>
              <w:spacing w:line="220" w:lineRule="exact"/>
              <w:jc w:val="center"/>
              <w:rPr>
                <w:rFonts w:eastAsia="宋体"/>
                <w:kern w:val="0"/>
                <w:sz w:val="15"/>
                <w:szCs w:val="15"/>
              </w:rPr>
            </w:pPr>
            <w:r>
              <w:rPr>
                <w:rFonts w:eastAsia="宋体"/>
                <w:kern w:val="0"/>
                <w:sz w:val="15"/>
                <w:szCs w:val="15"/>
              </w:rPr>
              <w:t>Current-period Withdrawals</w:t>
            </w:r>
          </w:p>
        </w:tc>
        <w:tc>
          <w:tcPr>
            <w:tcW w:w="2441" w:type="dxa"/>
            <w:tcBorders>
              <w:top w:val="single" w:sz="4" w:space="0" w:color="auto"/>
              <w:left w:val="nil"/>
              <w:bottom w:val="single" w:sz="4" w:space="0" w:color="auto"/>
              <w:right w:val="single" w:sz="4" w:space="0" w:color="auto"/>
            </w:tcBorders>
            <w:vAlign w:val="center"/>
          </w:tcPr>
          <w:p w:rsidR="00694F2A" w:rsidRDefault="00E77C41">
            <w:pPr>
              <w:widowControl/>
              <w:spacing w:line="220" w:lineRule="exact"/>
              <w:jc w:val="center"/>
              <w:rPr>
                <w:rFonts w:eastAsia="宋体"/>
                <w:kern w:val="0"/>
                <w:sz w:val="15"/>
                <w:szCs w:val="15"/>
              </w:rPr>
            </w:pPr>
            <w:r>
              <w:rPr>
                <w:rFonts w:eastAsia="宋体"/>
                <w:kern w:val="0"/>
                <w:sz w:val="15"/>
                <w:szCs w:val="15"/>
              </w:rPr>
              <w:t>累计提款数</w:t>
            </w:r>
          </w:p>
          <w:p w:rsidR="00694F2A" w:rsidRDefault="00E77C41">
            <w:pPr>
              <w:widowControl/>
              <w:spacing w:line="220" w:lineRule="exact"/>
              <w:jc w:val="center"/>
              <w:rPr>
                <w:rFonts w:eastAsia="宋体"/>
                <w:kern w:val="0"/>
                <w:sz w:val="15"/>
                <w:szCs w:val="15"/>
              </w:rPr>
            </w:pPr>
            <w:r>
              <w:rPr>
                <w:rFonts w:eastAsia="宋体"/>
                <w:kern w:val="0"/>
                <w:sz w:val="15"/>
                <w:szCs w:val="15"/>
              </w:rPr>
              <w:t>Cumulative Withdrawals</w:t>
            </w:r>
          </w:p>
        </w:tc>
      </w:tr>
      <w:tr w:rsidR="00694F2A">
        <w:trPr>
          <w:trHeight w:val="340"/>
          <w:jc w:val="center"/>
        </w:trPr>
        <w:tc>
          <w:tcPr>
            <w:tcW w:w="5770" w:type="dxa"/>
            <w:tcBorders>
              <w:top w:val="nil"/>
              <w:left w:val="single" w:sz="4" w:space="0" w:color="auto"/>
              <w:bottom w:val="single" w:sz="4" w:space="0" w:color="auto"/>
              <w:right w:val="nil"/>
            </w:tcBorders>
            <w:vAlign w:val="center"/>
          </w:tcPr>
          <w:p w:rsidR="00694F2A" w:rsidRDefault="00E77C41">
            <w:pPr>
              <w:widowControl/>
              <w:spacing w:line="220" w:lineRule="exact"/>
              <w:rPr>
                <w:rFonts w:eastAsia="宋体"/>
                <w:kern w:val="0"/>
                <w:sz w:val="15"/>
                <w:szCs w:val="15"/>
              </w:rPr>
            </w:pPr>
            <w:r>
              <w:rPr>
                <w:rFonts w:eastAsia="宋体" w:hint="eastAsia"/>
                <w:kern w:val="0"/>
                <w:sz w:val="15"/>
                <w:szCs w:val="15"/>
              </w:rPr>
              <w:t>1</w:t>
            </w:r>
            <w:r w:rsidR="00876996">
              <w:rPr>
                <w:rFonts w:ascii="宋体" w:eastAsia="宋体" w:hAnsi="宋体" w:hint="eastAsia"/>
                <w:kern w:val="0"/>
                <w:sz w:val="15"/>
                <w:szCs w:val="15"/>
              </w:rPr>
              <w:t>．</w:t>
            </w:r>
            <w:r>
              <w:rPr>
                <w:rFonts w:eastAsia="宋体" w:hint="eastAsia"/>
                <w:kern w:val="0"/>
                <w:sz w:val="15"/>
                <w:szCs w:val="15"/>
              </w:rPr>
              <w:t>工程</w:t>
            </w:r>
            <w:r>
              <w:rPr>
                <w:rFonts w:eastAsia="宋体" w:hint="eastAsia"/>
                <w:kern w:val="0"/>
                <w:sz w:val="15"/>
                <w:szCs w:val="15"/>
              </w:rPr>
              <w:t xml:space="preserve"> Works</w:t>
            </w:r>
          </w:p>
        </w:tc>
        <w:tc>
          <w:tcPr>
            <w:tcW w:w="2332" w:type="dxa"/>
            <w:tcBorders>
              <w:top w:val="single" w:sz="4" w:space="0" w:color="auto"/>
              <w:left w:val="single" w:sz="4" w:space="0" w:color="auto"/>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157,011,634.89</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157,011,634.89</w:t>
            </w:r>
          </w:p>
        </w:tc>
      </w:tr>
      <w:tr w:rsidR="00694F2A">
        <w:trPr>
          <w:trHeight w:val="340"/>
          <w:jc w:val="center"/>
        </w:trPr>
        <w:tc>
          <w:tcPr>
            <w:tcW w:w="5770" w:type="dxa"/>
            <w:tcBorders>
              <w:top w:val="nil"/>
              <w:left w:val="single" w:sz="4" w:space="0" w:color="auto"/>
              <w:bottom w:val="single" w:sz="4" w:space="0" w:color="auto"/>
              <w:right w:val="nil"/>
            </w:tcBorders>
            <w:vAlign w:val="center"/>
          </w:tcPr>
          <w:p w:rsidR="00694F2A" w:rsidRDefault="006110B6">
            <w:pPr>
              <w:widowControl/>
              <w:spacing w:line="220" w:lineRule="exact"/>
              <w:rPr>
                <w:rFonts w:eastAsia="宋体"/>
                <w:kern w:val="0"/>
                <w:sz w:val="15"/>
                <w:szCs w:val="15"/>
              </w:rPr>
            </w:pPr>
            <w:r>
              <w:rPr>
                <w:rFonts w:eastAsia="宋体" w:hint="eastAsia"/>
                <w:kern w:val="0"/>
                <w:sz w:val="15"/>
                <w:szCs w:val="15"/>
              </w:rPr>
              <w:t>（</w:t>
            </w:r>
            <w:r>
              <w:rPr>
                <w:rFonts w:eastAsia="宋体" w:hint="eastAsia"/>
                <w:kern w:val="0"/>
                <w:sz w:val="15"/>
                <w:szCs w:val="15"/>
              </w:rPr>
              <w:t>1</w:t>
            </w:r>
            <w:r>
              <w:rPr>
                <w:rFonts w:eastAsia="宋体" w:hint="eastAsia"/>
                <w:kern w:val="0"/>
                <w:sz w:val="15"/>
                <w:szCs w:val="15"/>
              </w:rPr>
              <w:t>）</w:t>
            </w:r>
            <w:r w:rsidR="00E77C41">
              <w:rPr>
                <w:rFonts w:eastAsia="宋体" w:hint="eastAsia"/>
                <w:kern w:val="0"/>
                <w:sz w:val="15"/>
                <w:szCs w:val="15"/>
              </w:rPr>
              <w:t>土建</w:t>
            </w:r>
            <w:r w:rsidR="00E77C41">
              <w:rPr>
                <w:rFonts w:eastAsia="宋体" w:hint="eastAsia"/>
                <w:kern w:val="0"/>
                <w:sz w:val="15"/>
                <w:szCs w:val="15"/>
              </w:rPr>
              <w:t xml:space="preserve"> Civil Works</w:t>
            </w:r>
          </w:p>
        </w:tc>
        <w:tc>
          <w:tcPr>
            <w:tcW w:w="2332" w:type="dxa"/>
            <w:tcBorders>
              <w:top w:val="nil"/>
              <w:left w:val="single" w:sz="4" w:space="0" w:color="auto"/>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157,011,634.89</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157,011,634.89</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Default="00E77C41">
            <w:pPr>
              <w:widowControl/>
              <w:spacing w:line="220" w:lineRule="exact"/>
              <w:rPr>
                <w:rFonts w:eastAsia="宋体"/>
                <w:kern w:val="0"/>
                <w:sz w:val="15"/>
                <w:szCs w:val="15"/>
              </w:rPr>
            </w:pPr>
            <w:r>
              <w:rPr>
                <w:rFonts w:eastAsia="宋体" w:hint="eastAsia"/>
                <w:kern w:val="0"/>
                <w:sz w:val="15"/>
                <w:szCs w:val="15"/>
              </w:rPr>
              <w:t>2</w:t>
            </w:r>
            <w:r w:rsidR="00876996">
              <w:rPr>
                <w:rFonts w:ascii="宋体" w:eastAsia="宋体" w:hAnsi="宋体" w:hint="eastAsia"/>
                <w:kern w:val="0"/>
                <w:sz w:val="15"/>
                <w:szCs w:val="15"/>
              </w:rPr>
              <w:t>．</w:t>
            </w:r>
            <w:r>
              <w:rPr>
                <w:rFonts w:eastAsia="宋体" w:hint="eastAsia"/>
                <w:kern w:val="0"/>
                <w:sz w:val="15"/>
                <w:szCs w:val="15"/>
              </w:rPr>
              <w:t>货物</w:t>
            </w:r>
            <w:r>
              <w:rPr>
                <w:rFonts w:eastAsia="宋体" w:hint="eastAsia"/>
                <w:kern w:val="0"/>
                <w:sz w:val="15"/>
                <w:szCs w:val="15"/>
              </w:rPr>
              <w:t xml:space="preserve"> Goods</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Pr="00876996" w:rsidRDefault="00876996" w:rsidP="00876996">
            <w:pPr>
              <w:widowControl/>
              <w:spacing w:line="220" w:lineRule="exact"/>
              <w:rPr>
                <w:rFonts w:eastAsia="宋体"/>
                <w:kern w:val="0"/>
                <w:sz w:val="15"/>
                <w:szCs w:val="15"/>
              </w:rPr>
            </w:pPr>
            <w:r>
              <w:rPr>
                <w:rFonts w:eastAsia="宋体" w:hint="eastAsia"/>
                <w:kern w:val="0"/>
                <w:sz w:val="15"/>
                <w:szCs w:val="15"/>
              </w:rPr>
              <w:t>3</w:t>
            </w:r>
            <w:r>
              <w:rPr>
                <w:rFonts w:ascii="宋体" w:eastAsia="宋体" w:hAnsi="宋体" w:hint="eastAsia"/>
                <w:kern w:val="0"/>
                <w:sz w:val="15"/>
                <w:szCs w:val="15"/>
              </w:rPr>
              <w:t>．</w:t>
            </w:r>
            <w:r w:rsidR="00E77C41" w:rsidRPr="00876996">
              <w:rPr>
                <w:rFonts w:eastAsia="宋体" w:hint="eastAsia"/>
                <w:kern w:val="0"/>
                <w:sz w:val="15"/>
                <w:szCs w:val="15"/>
              </w:rPr>
              <w:t>咨询服务和培训</w:t>
            </w:r>
            <w:r w:rsidR="00E77C41" w:rsidRPr="00876996">
              <w:rPr>
                <w:rFonts w:eastAsia="宋体" w:hint="eastAsia"/>
                <w:kern w:val="0"/>
                <w:sz w:val="15"/>
                <w:szCs w:val="15"/>
              </w:rPr>
              <w:t xml:space="preserve"> Consulting Service &amp; Training</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ind w:right="26"/>
              <w:jc w:val="right"/>
              <w:rPr>
                <w:rFonts w:eastAsia="宋体"/>
                <w:bCs/>
                <w:kern w:val="0"/>
                <w:sz w:val="15"/>
                <w:szCs w:val="15"/>
              </w:rPr>
            </w:pPr>
            <w:r>
              <w:rPr>
                <w:rFonts w:eastAsia="宋体" w:hint="eastAsia"/>
                <w:bCs/>
                <w:kern w:val="0"/>
                <w:sz w:val="15"/>
                <w:szCs w:val="15"/>
              </w:rPr>
              <w:t>-</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ind w:right="-19"/>
              <w:jc w:val="right"/>
              <w:rPr>
                <w:rFonts w:eastAsia="宋体"/>
                <w:bCs/>
                <w:kern w:val="0"/>
                <w:sz w:val="15"/>
                <w:szCs w:val="15"/>
              </w:rPr>
            </w:pPr>
            <w:r>
              <w:rPr>
                <w:rFonts w:eastAsia="宋体" w:hint="eastAsia"/>
                <w:bCs/>
                <w:kern w:val="0"/>
                <w:sz w:val="15"/>
                <w:szCs w:val="15"/>
              </w:rPr>
              <w:t xml:space="preserve">  </w:t>
            </w:r>
            <w:r>
              <w:rPr>
                <w:rFonts w:eastAsia="宋体"/>
                <w:bCs/>
                <w:kern w:val="0"/>
                <w:sz w:val="15"/>
                <w:szCs w:val="15"/>
              </w:rPr>
              <w:t xml:space="preserve">　</w:t>
            </w:r>
            <w:r>
              <w:rPr>
                <w:rFonts w:eastAsia="宋体" w:hint="eastAsia"/>
                <w:bCs/>
                <w:kern w:val="0"/>
                <w:sz w:val="15"/>
                <w:szCs w:val="15"/>
              </w:rPr>
              <w:t>-</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Default="00876996" w:rsidP="00876996">
            <w:pPr>
              <w:widowControl/>
              <w:spacing w:line="220" w:lineRule="exact"/>
              <w:rPr>
                <w:rFonts w:eastAsia="宋体"/>
                <w:kern w:val="0"/>
                <w:sz w:val="15"/>
                <w:szCs w:val="15"/>
              </w:rPr>
            </w:pPr>
            <w:r>
              <w:rPr>
                <w:rFonts w:eastAsia="宋体" w:hint="eastAsia"/>
                <w:kern w:val="0"/>
                <w:sz w:val="15"/>
                <w:szCs w:val="15"/>
              </w:rPr>
              <w:t>（</w:t>
            </w:r>
            <w:r w:rsidR="00E77C41">
              <w:rPr>
                <w:rFonts w:eastAsia="宋体" w:hint="eastAsia"/>
                <w:kern w:val="0"/>
                <w:sz w:val="15"/>
                <w:szCs w:val="15"/>
              </w:rPr>
              <w:t>1</w:t>
            </w:r>
            <w:r>
              <w:rPr>
                <w:rFonts w:eastAsia="宋体" w:hint="eastAsia"/>
                <w:kern w:val="0"/>
                <w:sz w:val="15"/>
                <w:szCs w:val="15"/>
              </w:rPr>
              <w:t>）</w:t>
            </w:r>
            <w:r w:rsidR="00E77C41">
              <w:rPr>
                <w:rFonts w:eastAsia="宋体" w:hint="eastAsia"/>
                <w:kern w:val="0"/>
                <w:sz w:val="15"/>
                <w:szCs w:val="15"/>
              </w:rPr>
              <w:t>咨询服务</w:t>
            </w:r>
            <w:r w:rsidR="00E77C41">
              <w:rPr>
                <w:rFonts w:eastAsia="宋体" w:hint="eastAsia"/>
                <w:kern w:val="0"/>
                <w:sz w:val="15"/>
                <w:szCs w:val="15"/>
              </w:rPr>
              <w:t>Consulting Service</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ind w:right="26"/>
              <w:jc w:val="right"/>
              <w:rPr>
                <w:rFonts w:eastAsia="宋体"/>
                <w:bCs/>
                <w:kern w:val="0"/>
                <w:sz w:val="15"/>
                <w:szCs w:val="15"/>
              </w:rPr>
            </w:pPr>
            <w:r>
              <w:rPr>
                <w:rFonts w:eastAsia="宋体" w:hint="eastAsia"/>
                <w:bCs/>
                <w:kern w:val="0"/>
                <w:sz w:val="15"/>
                <w:szCs w:val="15"/>
              </w:rPr>
              <w:t>-</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ind w:right="-19"/>
              <w:jc w:val="right"/>
              <w:rPr>
                <w:rFonts w:eastAsia="宋体"/>
                <w:bCs/>
                <w:kern w:val="0"/>
                <w:sz w:val="15"/>
                <w:szCs w:val="15"/>
              </w:rPr>
            </w:pPr>
            <w:r>
              <w:rPr>
                <w:rFonts w:eastAsia="宋体" w:hint="eastAsia"/>
                <w:bCs/>
                <w:kern w:val="0"/>
                <w:sz w:val="15"/>
                <w:szCs w:val="15"/>
              </w:rPr>
              <w:t>-</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Default="00E77C41">
            <w:pPr>
              <w:widowControl/>
              <w:spacing w:line="220" w:lineRule="exact"/>
              <w:rPr>
                <w:rFonts w:eastAsia="宋体"/>
                <w:kern w:val="0"/>
                <w:sz w:val="15"/>
                <w:szCs w:val="15"/>
              </w:rPr>
            </w:pPr>
            <w:r>
              <w:rPr>
                <w:rFonts w:eastAsia="宋体" w:hint="eastAsia"/>
                <w:kern w:val="0"/>
                <w:sz w:val="15"/>
                <w:szCs w:val="15"/>
              </w:rPr>
              <w:t>4</w:t>
            </w:r>
            <w:r w:rsidR="00876996">
              <w:rPr>
                <w:rFonts w:ascii="宋体" w:eastAsia="宋体" w:hAnsi="宋体" w:hint="eastAsia"/>
                <w:kern w:val="0"/>
                <w:sz w:val="15"/>
                <w:szCs w:val="15"/>
              </w:rPr>
              <w:t>．</w:t>
            </w:r>
            <w:r>
              <w:rPr>
                <w:rFonts w:eastAsia="宋体" w:hint="eastAsia"/>
                <w:kern w:val="0"/>
                <w:sz w:val="15"/>
                <w:szCs w:val="15"/>
              </w:rPr>
              <w:t>监测和评估</w:t>
            </w:r>
            <w:r>
              <w:rPr>
                <w:rFonts w:eastAsia="宋体" w:hint="eastAsia"/>
                <w:kern w:val="0"/>
                <w:sz w:val="15"/>
                <w:szCs w:val="15"/>
              </w:rPr>
              <w:t xml:space="preserve"> Monitoring and Evaluation</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ind w:right="26"/>
              <w:jc w:val="right"/>
              <w:rPr>
                <w:rFonts w:eastAsia="宋体"/>
                <w:bCs/>
                <w:kern w:val="0"/>
                <w:sz w:val="15"/>
                <w:szCs w:val="15"/>
              </w:rPr>
            </w:pPr>
            <w:r>
              <w:rPr>
                <w:rFonts w:eastAsia="宋体" w:hint="eastAsia"/>
                <w:bCs/>
                <w:kern w:val="0"/>
                <w:sz w:val="15"/>
                <w:szCs w:val="15"/>
              </w:rPr>
              <w:t>-</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ind w:right="-19"/>
              <w:jc w:val="right"/>
              <w:rPr>
                <w:rFonts w:eastAsia="宋体"/>
                <w:bCs/>
                <w:kern w:val="0"/>
                <w:sz w:val="15"/>
                <w:szCs w:val="15"/>
              </w:rPr>
            </w:pPr>
            <w:r>
              <w:rPr>
                <w:rFonts w:eastAsia="宋体" w:hint="eastAsia"/>
                <w:bCs/>
                <w:kern w:val="0"/>
                <w:sz w:val="15"/>
                <w:szCs w:val="15"/>
              </w:rPr>
              <w:t>-</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Default="00E77C41">
            <w:pPr>
              <w:widowControl/>
              <w:spacing w:line="220" w:lineRule="exact"/>
              <w:rPr>
                <w:rFonts w:eastAsia="宋体"/>
                <w:kern w:val="0"/>
                <w:sz w:val="15"/>
                <w:szCs w:val="15"/>
              </w:rPr>
            </w:pPr>
            <w:r>
              <w:rPr>
                <w:rFonts w:eastAsia="宋体" w:hint="eastAsia"/>
                <w:kern w:val="0"/>
                <w:sz w:val="15"/>
                <w:szCs w:val="15"/>
              </w:rPr>
              <w:t>5</w:t>
            </w:r>
            <w:r w:rsidR="00876996">
              <w:rPr>
                <w:rFonts w:ascii="宋体" w:eastAsia="宋体" w:hAnsi="宋体" w:hint="eastAsia"/>
                <w:kern w:val="0"/>
                <w:sz w:val="15"/>
                <w:szCs w:val="15"/>
              </w:rPr>
              <w:t>．</w:t>
            </w:r>
            <w:r>
              <w:rPr>
                <w:rFonts w:eastAsia="宋体" w:hint="eastAsia"/>
                <w:kern w:val="0"/>
                <w:sz w:val="15"/>
                <w:szCs w:val="15"/>
              </w:rPr>
              <w:t>待分配部分</w:t>
            </w:r>
            <w:r>
              <w:rPr>
                <w:rFonts w:eastAsia="宋体" w:hint="eastAsia"/>
                <w:kern w:val="0"/>
                <w:sz w:val="15"/>
                <w:szCs w:val="15"/>
              </w:rPr>
              <w:t xml:space="preserve"> Unallocated</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ind w:right="12"/>
              <w:jc w:val="right"/>
              <w:rPr>
                <w:rFonts w:eastAsia="宋体"/>
                <w:bCs/>
                <w:kern w:val="0"/>
                <w:sz w:val="15"/>
                <w:szCs w:val="15"/>
              </w:rPr>
            </w:pPr>
            <w:r>
              <w:rPr>
                <w:rFonts w:hint="eastAsia"/>
                <w:kern w:val="0"/>
                <w:sz w:val="15"/>
                <w:szCs w:val="15"/>
              </w:rPr>
              <w:t>187,963,686.19</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ind w:right="-19"/>
              <w:jc w:val="right"/>
              <w:rPr>
                <w:rFonts w:eastAsia="宋体"/>
                <w:bCs/>
                <w:kern w:val="0"/>
                <w:sz w:val="15"/>
                <w:szCs w:val="15"/>
              </w:rPr>
            </w:pPr>
            <w:r>
              <w:rPr>
                <w:rFonts w:hint="eastAsia"/>
                <w:kern w:val="0"/>
                <w:sz w:val="15"/>
                <w:szCs w:val="15"/>
              </w:rPr>
              <w:t>187,963,686.19</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Default="00E77C41">
            <w:pPr>
              <w:widowControl/>
              <w:spacing w:line="220" w:lineRule="exact"/>
              <w:rPr>
                <w:rFonts w:eastAsia="宋体"/>
                <w:kern w:val="0"/>
                <w:sz w:val="15"/>
                <w:szCs w:val="15"/>
              </w:rPr>
            </w:pPr>
            <w:r>
              <w:rPr>
                <w:rFonts w:eastAsia="宋体" w:hint="eastAsia"/>
                <w:kern w:val="0"/>
                <w:sz w:val="15"/>
                <w:szCs w:val="15"/>
              </w:rPr>
              <w:t>6</w:t>
            </w:r>
            <w:r w:rsidR="00876996">
              <w:rPr>
                <w:rFonts w:ascii="宋体" w:eastAsia="宋体" w:hAnsi="宋体" w:hint="eastAsia"/>
                <w:kern w:val="0"/>
                <w:sz w:val="15"/>
                <w:szCs w:val="15"/>
              </w:rPr>
              <w:t>．</w:t>
            </w:r>
            <w:r>
              <w:rPr>
                <w:rFonts w:eastAsia="宋体" w:hint="eastAsia"/>
                <w:kern w:val="0"/>
                <w:sz w:val="15"/>
                <w:szCs w:val="15"/>
              </w:rPr>
              <w:t>先征费</w:t>
            </w:r>
            <w:r>
              <w:rPr>
                <w:rFonts w:eastAsia="宋体" w:hint="eastAsia"/>
                <w:kern w:val="0"/>
                <w:sz w:val="15"/>
                <w:szCs w:val="15"/>
              </w:rPr>
              <w:t xml:space="preserve"> Front-end-fee</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hint="eastAsia"/>
                <w:kern w:val="0"/>
                <w:sz w:val="15"/>
                <w:szCs w:val="15"/>
              </w:rPr>
              <w:t>10,500,000.00</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ind w:right="-19"/>
              <w:jc w:val="right"/>
              <w:rPr>
                <w:rFonts w:eastAsia="宋体"/>
                <w:bCs/>
                <w:kern w:val="0"/>
                <w:sz w:val="15"/>
                <w:szCs w:val="15"/>
              </w:rPr>
            </w:pPr>
            <w:r>
              <w:rPr>
                <w:rFonts w:hint="eastAsia"/>
                <w:kern w:val="0"/>
                <w:sz w:val="15"/>
                <w:szCs w:val="15"/>
              </w:rPr>
              <w:t>10,500,000.00</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Default="00E77C41">
            <w:pPr>
              <w:widowControl/>
              <w:spacing w:line="220" w:lineRule="exact"/>
              <w:rPr>
                <w:rFonts w:eastAsia="宋体"/>
                <w:kern w:val="0"/>
                <w:sz w:val="15"/>
                <w:szCs w:val="15"/>
              </w:rPr>
            </w:pPr>
            <w:r>
              <w:rPr>
                <w:rFonts w:eastAsia="宋体" w:hint="eastAsia"/>
                <w:kern w:val="0"/>
                <w:sz w:val="15"/>
                <w:szCs w:val="15"/>
              </w:rPr>
              <w:t>7</w:t>
            </w:r>
            <w:r w:rsidR="00876996">
              <w:rPr>
                <w:rFonts w:ascii="宋体" w:eastAsia="宋体" w:hAnsi="宋体" w:hint="eastAsia"/>
                <w:kern w:val="0"/>
                <w:sz w:val="15"/>
                <w:szCs w:val="15"/>
              </w:rPr>
              <w:t>．</w:t>
            </w:r>
            <w:r>
              <w:rPr>
                <w:rFonts w:eastAsia="宋体" w:hint="eastAsia"/>
                <w:kern w:val="0"/>
                <w:sz w:val="15"/>
                <w:szCs w:val="15"/>
              </w:rPr>
              <w:t xml:space="preserve"> </w:t>
            </w:r>
            <w:r>
              <w:rPr>
                <w:rFonts w:eastAsia="宋体" w:hint="eastAsia"/>
                <w:kern w:val="0"/>
                <w:sz w:val="15"/>
                <w:szCs w:val="15"/>
              </w:rPr>
              <w:t>专用账户</w:t>
            </w:r>
            <w:r>
              <w:rPr>
                <w:rFonts w:eastAsia="宋体" w:hint="eastAsia"/>
                <w:kern w:val="0"/>
                <w:sz w:val="15"/>
                <w:szCs w:val="15"/>
              </w:rPr>
              <w:t>Special Account</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ind w:right="26"/>
              <w:jc w:val="right"/>
              <w:rPr>
                <w:rFonts w:eastAsia="宋体"/>
                <w:bCs/>
                <w:kern w:val="0"/>
                <w:sz w:val="15"/>
                <w:szCs w:val="15"/>
              </w:rPr>
            </w:pPr>
            <w:r>
              <w:rPr>
                <w:rFonts w:eastAsia="宋体" w:hint="eastAsia"/>
                <w:bCs/>
                <w:kern w:val="0"/>
                <w:sz w:val="15"/>
                <w:szCs w:val="15"/>
              </w:rPr>
              <w:t>-</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ind w:right="-19"/>
              <w:jc w:val="right"/>
              <w:rPr>
                <w:rFonts w:eastAsia="宋体"/>
                <w:bCs/>
                <w:kern w:val="0"/>
                <w:sz w:val="15"/>
                <w:szCs w:val="15"/>
              </w:rPr>
            </w:pPr>
            <w:r>
              <w:rPr>
                <w:rFonts w:eastAsia="宋体" w:hint="eastAsia"/>
                <w:bCs/>
                <w:kern w:val="0"/>
                <w:sz w:val="15"/>
                <w:szCs w:val="15"/>
              </w:rPr>
              <w:t>-</w:t>
            </w:r>
            <w:r>
              <w:rPr>
                <w:rFonts w:eastAsia="宋体"/>
                <w:bCs/>
                <w:kern w:val="0"/>
                <w:sz w:val="15"/>
                <w:szCs w:val="15"/>
              </w:rPr>
              <w:t xml:space="preserve">　</w:t>
            </w:r>
          </w:p>
        </w:tc>
      </w:tr>
      <w:tr w:rsidR="00694F2A">
        <w:trPr>
          <w:trHeight w:val="340"/>
          <w:jc w:val="center"/>
        </w:trPr>
        <w:tc>
          <w:tcPr>
            <w:tcW w:w="5770" w:type="dxa"/>
            <w:tcBorders>
              <w:top w:val="nil"/>
              <w:left w:val="single" w:sz="4" w:space="0" w:color="auto"/>
              <w:bottom w:val="single" w:sz="4" w:space="0" w:color="auto"/>
              <w:right w:val="single" w:sz="4" w:space="0" w:color="auto"/>
            </w:tcBorders>
            <w:vAlign w:val="center"/>
          </w:tcPr>
          <w:p w:rsidR="00694F2A" w:rsidRDefault="00E77C41">
            <w:pPr>
              <w:widowControl/>
              <w:spacing w:line="220" w:lineRule="exact"/>
              <w:rPr>
                <w:rFonts w:eastAsia="宋体"/>
                <w:kern w:val="0"/>
                <w:sz w:val="15"/>
                <w:szCs w:val="15"/>
              </w:rPr>
            </w:pPr>
            <w:r>
              <w:rPr>
                <w:rFonts w:eastAsia="宋体" w:hint="eastAsia"/>
                <w:kern w:val="0"/>
                <w:sz w:val="15"/>
                <w:szCs w:val="15"/>
              </w:rPr>
              <w:t>8</w:t>
            </w:r>
            <w:r w:rsidR="00876996">
              <w:rPr>
                <w:rFonts w:ascii="宋体" w:eastAsia="宋体" w:hAnsi="宋体" w:hint="eastAsia"/>
                <w:kern w:val="0"/>
                <w:sz w:val="15"/>
                <w:szCs w:val="15"/>
              </w:rPr>
              <w:t>．</w:t>
            </w:r>
            <w:r>
              <w:rPr>
                <w:rFonts w:eastAsia="宋体" w:hint="eastAsia"/>
                <w:kern w:val="0"/>
                <w:sz w:val="15"/>
                <w:szCs w:val="15"/>
              </w:rPr>
              <w:t>利息和承诺费</w:t>
            </w:r>
            <w:r>
              <w:rPr>
                <w:rFonts w:eastAsia="宋体" w:hint="eastAsia"/>
                <w:kern w:val="0"/>
                <w:sz w:val="15"/>
                <w:szCs w:val="15"/>
              </w:rPr>
              <w:t xml:space="preserve"> Interest and Commitment Fee</w:t>
            </w:r>
          </w:p>
        </w:tc>
        <w:tc>
          <w:tcPr>
            <w:tcW w:w="2332"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68" w:type="dxa"/>
            <w:tcBorders>
              <w:top w:val="nil"/>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eastAsia="宋体" w:hint="eastAsia"/>
                <w:bCs/>
                <w:kern w:val="0"/>
                <w:sz w:val="15"/>
                <w:szCs w:val="15"/>
              </w:rPr>
              <w:t>-</w:t>
            </w:r>
          </w:p>
        </w:tc>
        <w:tc>
          <w:tcPr>
            <w:tcW w:w="2441" w:type="dxa"/>
            <w:tcBorders>
              <w:top w:val="nil"/>
              <w:left w:val="nil"/>
              <w:bottom w:val="single" w:sz="4" w:space="0" w:color="auto"/>
              <w:right w:val="single" w:sz="4" w:space="0" w:color="auto"/>
            </w:tcBorders>
            <w:vAlign w:val="center"/>
          </w:tcPr>
          <w:p w:rsidR="00694F2A" w:rsidRDefault="00E77C41">
            <w:pPr>
              <w:widowControl/>
              <w:spacing w:line="220" w:lineRule="exact"/>
              <w:ind w:right="-19"/>
              <w:jc w:val="right"/>
              <w:rPr>
                <w:rFonts w:eastAsia="宋体"/>
                <w:bCs/>
                <w:kern w:val="0"/>
                <w:sz w:val="15"/>
                <w:szCs w:val="15"/>
              </w:rPr>
            </w:pPr>
            <w:r>
              <w:rPr>
                <w:rFonts w:eastAsia="宋体" w:hint="eastAsia"/>
                <w:bCs/>
                <w:kern w:val="0"/>
                <w:sz w:val="15"/>
                <w:szCs w:val="15"/>
              </w:rPr>
              <w:t>-</w:t>
            </w:r>
            <w:r>
              <w:rPr>
                <w:rFonts w:eastAsia="宋体"/>
                <w:bCs/>
                <w:kern w:val="0"/>
                <w:sz w:val="15"/>
                <w:szCs w:val="15"/>
              </w:rPr>
              <w:t xml:space="preserve">　</w:t>
            </w:r>
          </w:p>
        </w:tc>
      </w:tr>
      <w:tr w:rsidR="00694F2A">
        <w:trPr>
          <w:trHeight w:val="340"/>
          <w:jc w:val="center"/>
        </w:trPr>
        <w:tc>
          <w:tcPr>
            <w:tcW w:w="5770" w:type="dxa"/>
            <w:tcBorders>
              <w:top w:val="single" w:sz="4" w:space="0" w:color="auto"/>
              <w:left w:val="single" w:sz="4" w:space="0" w:color="auto"/>
              <w:bottom w:val="single" w:sz="4" w:space="0" w:color="auto"/>
              <w:right w:val="single" w:sz="4" w:space="0" w:color="auto"/>
            </w:tcBorders>
            <w:vAlign w:val="center"/>
          </w:tcPr>
          <w:p w:rsidR="00694F2A" w:rsidRDefault="00E77C41">
            <w:pPr>
              <w:widowControl/>
              <w:spacing w:line="220" w:lineRule="exact"/>
              <w:jc w:val="center"/>
              <w:rPr>
                <w:rFonts w:eastAsia="宋体"/>
                <w:kern w:val="0"/>
                <w:sz w:val="15"/>
                <w:szCs w:val="15"/>
              </w:rPr>
            </w:pPr>
            <w:r>
              <w:rPr>
                <w:rFonts w:eastAsia="宋体"/>
                <w:kern w:val="0"/>
                <w:sz w:val="15"/>
                <w:szCs w:val="15"/>
              </w:rPr>
              <w:t>合计</w:t>
            </w:r>
            <w:r>
              <w:rPr>
                <w:rFonts w:eastAsia="宋体" w:hint="eastAsia"/>
                <w:kern w:val="0"/>
                <w:sz w:val="15"/>
                <w:szCs w:val="15"/>
              </w:rPr>
              <w:t xml:space="preserve">  Total</w:t>
            </w:r>
          </w:p>
        </w:tc>
        <w:tc>
          <w:tcPr>
            <w:tcW w:w="2332" w:type="dxa"/>
            <w:tcBorders>
              <w:top w:val="single" w:sz="4" w:space="0" w:color="auto"/>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hint="eastAsia"/>
                <w:sz w:val="15"/>
                <w:szCs w:val="15"/>
              </w:rPr>
              <w:t>4,200,000,000.00</w:t>
            </w:r>
          </w:p>
        </w:tc>
        <w:tc>
          <w:tcPr>
            <w:tcW w:w="2468" w:type="dxa"/>
            <w:tcBorders>
              <w:top w:val="single" w:sz="4" w:space="0" w:color="auto"/>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hint="eastAsia"/>
                <w:kern w:val="0"/>
                <w:sz w:val="15"/>
                <w:szCs w:val="15"/>
              </w:rPr>
              <w:t>355,475,321.08</w:t>
            </w:r>
          </w:p>
        </w:tc>
        <w:tc>
          <w:tcPr>
            <w:tcW w:w="2441" w:type="dxa"/>
            <w:tcBorders>
              <w:top w:val="single" w:sz="4" w:space="0" w:color="auto"/>
              <w:left w:val="nil"/>
              <w:bottom w:val="single" w:sz="4" w:space="0" w:color="auto"/>
              <w:right w:val="single" w:sz="4" w:space="0" w:color="auto"/>
            </w:tcBorders>
            <w:vAlign w:val="center"/>
          </w:tcPr>
          <w:p w:rsidR="00694F2A" w:rsidRDefault="00E77C41">
            <w:pPr>
              <w:widowControl/>
              <w:spacing w:line="220" w:lineRule="exact"/>
              <w:jc w:val="right"/>
              <w:rPr>
                <w:rFonts w:eastAsia="宋体"/>
                <w:bCs/>
                <w:kern w:val="0"/>
                <w:sz w:val="15"/>
                <w:szCs w:val="15"/>
              </w:rPr>
            </w:pPr>
            <w:r>
              <w:rPr>
                <w:rFonts w:hint="eastAsia"/>
                <w:kern w:val="0"/>
                <w:sz w:val="15"/>
                <w:szCs w:val="15"/>
              </w:rPr>
              <w:t>355,475,321.08</w:t>
            </w:r>
          </w:p>
        </w:tc>
      </w:tr>
    </w:tbl>
    <w:p w:rsidR="00694F2A" w:rsidRDefault="00E77C41">
      <w:pPr>
        <w:ind w:firstLineChars="300" w:firstLine="606"/>
        <w:rPr>
          <w:rFonts w:eastAsia="宋体"/>
          <w:sz w:val="21"/>
          <w:szCs w:val="20"/>
        </w:rPr>
        <w:sectPr w:rsidR="00694F2A">
          <w:footerReference w:type="even" r:id="rId17"/>
          <w:pgSz w:w="16838" w:h="11906" w:orient="landscape"/>
          <w:pgMar w:top="1797" w:right="1440" w:bottom="1797" w:left="1440" w:header="851" w:footer="992" w:gutter="0"/>
          <w:cols w:space="720"/>
          <w:docGrid w:type="lines" w:linePitch="312"/>
        </w:sectPr>
      </w:pPr>
      <w:r>
        <w:rPr>
          <w:bCs/>
          <w:spacing w:val="-4"/>
          <w:sz w:val="21"/>
          <w:szCs w:val="21"/>
        </w:rPr>
        <w:t>财务报表附注是本表的组成部分（</w:t>
      </w:r>
      <w:r>
        <w:rPr>
          <w:rFonts w:eastAsia="仿宋"/>
          <w:bCs/>
          <w:spacing w:val="-4"/>
          <w:sz w:val="21"/>
          <w:szCs w:val="21"/>
        </w:rPr>
        <w:t>The notes are integral parts of the financial statement</w:t>
      </w:r>
      <w:r>
        <w:rPr>
          <w:rFonts w:eastAsia="仿宋" w:hint="eastAsia"/>
          <w:bCs/>
          <w:spacing w:val="-4"/>
          <w:sz w:val="21"/>
          <w:szCs w:val="21"/>
        </w:rPr>
        <w:t>s</w:t>
      </w:r>
      <w:r>
        <w:rPr>
          <w:rFonts w:eastAsia="仿宋"/>
          <w:bCs/>
          <w:spacing w:val="-4"/>
          <w:sz w:val="21"/>
          <w:szCs w:val="21"/>
        </w:rPr>
        <w:t>）</w:t>
      </w:r>
    </w:p>
    <w:p w:rsidR="00694F2A" w:rsidRPr="00171AB1" w:rsidRDefault="00E77C41" w:rsidP="001C74FB">
      <w:pPr>
        <w:keepNext/>
        <w:autoSpaceDE w:val="0"/>
        <w:autoSpaceDN w:val="0"/>
        <w:adjustRightInd w:val="0"/>
        <w:snapToGrid w:val="0"/>
        <w:spacing w:line="400" w:lineRule="exact"/>
        <w:jc w:val="left"/>
        <w:outlineLvl w:val="1"/>
        <w:rPr>
          <w:rFonts w:ascii="仿宋_GB2312"/>
          <w:b/>
          <w:bCs/>
          <w:szCs w:val="30"/>
        </w:rPr>
      </w:pPr>
      <w:r w:rsidRPr="00171AB1">
        <w:rPr>
          <w:rFonts w:ascii="仿宋_GB2312"/>
          <w:b/>
          <w:bCs/>
          <w:szCs w:val="30"/>
        </w:rPr>
        <w:lastRenderedPageBreak/>
        <w:t>（四）专用账户报表</w:t>
      </w:r>
      <w:r w:rsidRPr="00171AB1">
        <w:rPr>
          <w:rFonts w:ascii="仿宋_GB2312"/>
          <w:b/>
          <w:bCs/>
          <w:szCs w:val="30"/>
        </w:rPr>
        <w:tab/>
      </w:r>
    </w:p>
    <w:p w:rsidR="00694F2A" w:rsidRDefault="00E77C41">
      <w:pPr>
        <w:keepNext/>
        <w:autoSpaceDE w:val="0"/>
        <w:autoSpaceDN w:val="0"/>
        <w:adjustRightInd w:val="0"/>
        <w:snapToGrid w:val="0"/>
        <w:spacing w:line="220" w:lineRule="exact"/>
        <w:jc w:val="left"/>
        <w:outlineLvl w:val="1"/>
        <w:rPr>
          <w:rFonts w:eastAsia="Times New Roman"/>
          <w:color w:val="000000"/>
          <w:kern w:val="0"/>
          <w:lang w:val="en-GB"/>
        </w:rPr>
      </w:pPr>
      <w:proofErr w:type="gramStart"/>
      <w:r>
        <w:rPr>
          <w:rFonts w:eastAsia="Times New Roman"/>
          <w:color w:val="000000"/>
          <w:kern w:val="0"/>
          <w:lang w:val="en-GB"/>
        </w:rPr>
        <w:t>iv</w:t>
      </w:r>
      <w:proofErr w:type="gramEnd"/>
      <w:r>
        <w:rPr>
          <w:rFonts w:eastAsia="Times New Roman"/>
          <w:color w:val="000000"/>
          <w:kern w:val="0"/>
          <w:lang w:val="en-GB"/>
        </w:rPr>
        <w:t>. Special Account Statement</w:t>
      </w:r>
    </w:p>
    <w:p w:rsidR="00694F2A" w:rsidRDefault="00E77C41" w:rsidP="00CF14F5">
      <w:pPr>
        <w:widowControl/>
        <w:snapToGrid w:val="0"/>
        <w:spacing w:beforeLines="50" w:before="200" w:afterLines="50" w:after="200" w:line="300" w:lineRule="exact"/>
        <w:jc w:val="center"/>
        <w:rPr>
          <w:b/>
          <w:bCs/>
          <w:sz w:val="32"/>
          <w:szCs w:val="32"/>
          <w:lang w:val="en-GB"/>
        </w:rPr>
      </w:pPr>
      <w:r>
        <w:rPr>
          <w:b/>
          <w:bCs/>
          <w:sz w:val="32"/>
          <w:szCs w:val="32"/>
          <w:lang w:val="en-GB"/>
        </w:rPr>
        <w:t>专用账户报表</w:t>
      </w:r>
    </w:p>
    <w:p w:rsidR="00694F2A" w:rsidRDefault="00E77C41">
      <w:pPr>
        <w:widowControl/>
        <w:spacing w:line="300" w:lineRule="exact"/>
        <w:jc w:val="center"/>
        <w:rPr>
          <w:b/>
          <w:bCs/>
          <w:kern w:val="0"/>
          <w:sz w:val="32"/>
          <w:szCs w:val="32"/>
        </w:rPr>
      </w:pPr>
      <w:r>
        <w:rPr>
          <w:b/>
          <w:bCs/>
          <w:kern w:val="0"/>
          <w:sz w:val="32"/>
          <w:szCs w:val="32"/>
        </w:rPr>
        <w:t>Special Account Statement</w:t>
      </w:r>
    </w:p>
    <w:p w:rsidR="00694F2A" w:rsidRDefault="00E77C41">
      <w:pPr>
        <w:snapToGrid w:val="0"/>
        <w:spacing w:line="300" w:lineRule="exact"/>
        <w:jc w:val="center"/>
        <w:rPr>
          <w:kern w:val="0"/>
          <w:sz w:val="21"/>
          <w:lang w:val="en-GB"/>
        </w:rPr>
      </w:pPr>
      <w:r>
        <w:rPr>
          <w:kern w:val="0"/>
          <w:sz w:val="21"/>
          <w:lang w:val="en-GB"/>
        </w:rPr>
        <w:t>本期截至</w:t>
      </w:r>
      <w:r>
        <w:rPr>
          <w:kern w:val="0"/>
          <w:sz w:val="21"/>
        </w:rPr>
        <w:t>2020</w:t>
      </w:r>
      <w:r>
        <w:rPr>
          <w:kern w:val="0"/>
          <w:sz w:val="21"/>
          <w:lang w:val="en-GB"/>
        </w:rPr>
        <w:t>年</w:t>
      </w:r>
      <w:r>
        <w:rPr>
          <w:kern w:val="0"/>
          <w:sz w:val="21"/>
          <w:lang w:val="en-GB"/>
        </w:rPr>
        <w:t>12</w:t>
      </w:r>
      <w:r>
        <w:rPr>
          <w:kern w:val="0"/>
          <w:sz w:val="21"/>
          <w:lang w:val="en-GB"/>
        </w:rPr>
        <w:t>月</w:t>
      </w:r>
      <w:r>
        <w:rPr>
          <w:kern w:val="0"/>
          <w:sz w:val="21"/>
          <w:lang w:val="en-GB"/>
        </w:rPr>
        <w:t>31</w:t>
      </w:r>
      <w:r>
        <w:rPr>
          <w:kern w:val="0"/>
          <w:sz w:val="21"/>
          <w:lang w:val="en-GB"/>
        </w:rPr>
        <w:t>日</w:t>
      </w:r>
    </w:p>
    <w:p w:rsidR="00694F2A" w:rsidRDefault="00E77C41">
      <w:pPr>
        <w:snapToGrid w:val="0"/>
        <w:spacing w:line="300" w:lineRule="exact"/>
        <w:jc w:val="center"/>
      </w:pPr>
      <w:r>
        <w:rPr>
          <w:kern w:val="0"/>
          <w:sz w:val="21"/>
          <w:lang w:val="en-GB"/>
        </w:rPr>
        <w:t xml:space="preserve">(For the period ended December 31, </w:t>
      </w:r>
      <w:r>
        <w:rPr>
          <w:kern w:val="0"/>
          <w:sz w:val="21"/>
        </w:rPr>
        <w:t>2020</w:t>
      </w:r>
      <w:r>
        <w:rPr>
          <w:kern w:val="0"/>
          <w:sz w:val="21"/>
          <w:lang w:val="en-GB"/>
        </w:rPr>
        <w:t>）</w:t>
      </w:r>
    </w:p>
    <w:p w:rsidR="00694F2A" w:rsidRDefault="00E77C41">
      <w:pPr>
        <w:spacing w:line="300" w:lineRule="exact"/>
        <w:rPr>
          <w:spacing w:val="-10"/>
          <w:sz w:val="18"/>
          <w:szCs w:val="18"/>
        </w:rPr>
      </w:pPr>
      <w:r>
        <w:rPr>
          <w:spacing w:val="-10"/>
          <w:sz w:val="18"/>
          <w:szCs w:val="18"/>
        </w:rPr>
        <w:t>项目名称：</w:t>
      </w:r>
      <w:r>
        <w:rPr>
          <w:rFonts w:hint="eastAsia"/>
          <w:spacing w:val="-10"/>
          <w:sz w:val="18"/>
          <w:szCs w:val="18"/>
        </w:rPr>
        <w:t>新开发银行贷款呼和浩特新机场项目</w:t>
      </w:r>
      <w:r>
        <w:rPr>
          <w:rFonts w:hint="eastAsia"/>
          <w:spacing w:val="-10"/>
          <w:sz w:val="18"/>
          <w:szCs w:val="18"/>
        </w:rPr>
        <w:t xml:space="preserve"> </w:t>
      </w:r>
      <w:r>
        <w:rPr>
          <w:spacing w:val="-10"/>
          <w:sz w:val="18"/>
          <w:szCs w:val="18"/>
        </w:rPr>
        <w:t xml:space="preserve">   </w:t>
      </w:r>
      <w:r w:rsidR="002E4413">
        <w:rPr>
          <w:rFonts w:hint="eastAsia"/>
          <w:spacing w:val="-10"/>
          <w:sz w:val="18"/>
          <w:szCs w:val="18"/>
        </w:rPr>
        <w:t xml:space="preserve">　　</w:t>
      </w:r>
      <w:r>
        <w:rPr>
          <w:spacing w:val="-10"/>
          <w:sz w:val="18"/>
          <w:szCs w:val="18"/>
        </w:rPr>
        <w:t>项目开户银行名称：</w:t>
      </w:r>
      <w:r>
        <w:rPr>
          <w:rFonts w:hint="eastAsia"/>
          <w:spacing w:val="-10"/>
          <w:sz w:val="18"/>
          <w:szCs w:val="18"/>
        </w:rPr>
        <w:t>中国银行呼和浩特市新华支行</w:t>
      </w:r>
    </w:p>
    <w:p w:rsidR="00694F2A" w:rsidRDefault="00E77C41">
      <w:pPr>
        <w:spacing w:line="300" w:lineRule="exact"/>
        <w:rPr>
          <w:spacing w:val="-10"/>
          <w:sz w:val="18"/>
          <w:szCs w:val="18"/>
        </w:rPr>
      </w:pPr>
      <w:r>
        <w:rPr>
          <w:spacing w:val="-10"/>
          <w:sz w:val="18"/>
          <w:szCs w:val="18"/>
        </w:rPr>
        <w:t>Project Name:</w:t>
      </w:r>
      <w:r>
        <w:rPr>
          <w:rFonts w:hint="eastAsia"/>
          <w:spacing w:val="-10"/>
          <w:sz w:val="18"/>
          <w:szCs w:val="18"/>
        </w:rPr>
        <w:t xml:space="preserve"> </w:t>
      </w:r>
      <w:r>
        <w:rPr>
          <w:spacing w:val="-10"/>
          <w:sz w:val="18"/>
          <w:szCs w:val="18"/>
        </w:rPr>
        <w:t>Hohhot New Airport Project Financed</w:t>
      </w:r>
    </w:p>
    <w:p w:rsidR="00694F2A" w:rsidRDefault="00E77C41" w:rsidP="001C74FB">
      <w:pPr>
        <w:spacing w:line="300" w:lineRule="exact"/>
        <w:ind w:firstLineChars="600" w:firstLine="1061"/>
        <w:rPr>
          <w:spacing w:val="-10"/>
          <w:sz w:val="18"/>
          <w:szCs w:val="18"/>
        </w:rPr>
      </w:pPr>
      <w:r>
        <w:rPr>
          <w:spacing w:val="-10"/>
          <w:sz w:val="18"/>
          <w:szCs w:val="18"/>
        </w:rPr>
        <w:t xml:space="preserve"> by the New Development Bank </w:t>
      </w:r>
      <w:r>
        <w:rPr>
          <w:rFonts w:hint="eastAsia"/>
          <w:spacing w:val="-10"/>
          <w:sz w:val="18"/>
          <w:szCs w:val="18"/>
        </w:rPr>
        <w:t xml:space="preserve">       </w:t>
      </w:r>
      <w:r>
        <w:rPr>
          <w:spacing w:val="-10"/>
          <w:sz w:val="18"/>
          <w:szCs w:val="18"/>
        </w:rPr>
        <w:t>Depository Bank</w:t>
      </w:r>
      <w:r>
        <w:rPr>
          <w:spacing w:val="-10"/>
          <w:sz w:val="18"/>
          <w:szCs w:val="18"/>
        </w:rPr>
        <w:t>：</w:t>
      </w:r>
      <w:r>
        <w:rPr>
          <w:rFonts w:hint="eastAsia"/>
          <w:spacing w:val="-10"/>
          <w:sz w:val="18"/>
          <w:szCs w:val="18"/>
        </w:rPr>
        <w:t>Bank of China Hohhot Xinhua sub branch</w:t>
      </w:r>
    </w:p>
    <w:p w:rsidR="00694F2A" w:rsidRDefault="00E77C41">
      <w:pPr>
        <w:spacing w:line="240" w:lineRule="exact"/>
        <w:jc w:val="left"/>
        <w:rPr>
          <w:spacing w:val="-10"/>
          <w:sz w:val="18"/>
          <w:szCs w:val="18"/>
        </w:rPr>
      </w:pPr>
      <w:r>
        <w:rPr>
          <w:spacing w:val="-10"/>
          <w:sz w:val="18"/>
          <w:szCs w:val="18"/>
        </w:rPr>
        <w:t>贷款号</w:t>
      </w:r>
      <w:r>
        <w:rPr>
          <w:spacing w:val="-10"/>
          <w:sz w:val="18"/>
          <w:szCs w:val="18"/>
        </w:rPr>
        <w:t xml:space="preserve">: </w:t>
      </w:r>
      <w:r>
        <w:rPr>
          <w:rFonts w:hint="eastAsia"/>
          <w:spacing w:val="-10"/>
          <w:sz w:val="18"/>
          <w:szCs w:val="18"/>
        </w:rPr>
        <w:t>17CN03</w:t>
      </w:r>
      <w:r>
        <w:rPr>
          <w:spacing w:val="-10"/>
          <w:sz w:val="18"/>
          <w:szCs w:val="18"/>
        </w:rPr>
        <w:t xml:space="preserve">                                                   </w:t>
      </w:r>
      <w:proofErr w:type="gramStart"/>
      <w:r w:rsidR="002E4413">
        <w:rPr>
          <w:rFonts w:hint="eastAsia"/>
          <w:spacing w:val="-10"/>
          <w:sz w:val="18"/>
          <w:szCs w:val="18"/>
        </w:rPr>
        <w:t xml:space="preserve">　　　　　　</w:t>
      </w:r>
      <w:proofErr w:type="gramEnd"/>
      <w:r>
        <w:rPr>
          <w:spacing w:val="-10"/>
          <w:sz w:val="18"/>
          <w:szCs w:val="18"/>
        </w:rPr>
        <w:t>账号：</w:t>
      </w:r>
      <w:r>
        <w:rPr>
          <w:rFonts w:hint="eastAsia"/>
          <w:spacing w:val="-10"/>
          <w:sz w:val="18"/>
          <w:szCs w:val="18"/>
        </w:rPr>
        <w:t>14920624813100002</w:t>
      </w:r>
    </w:p>
    <w:p w:rsidR="002E4413" w:rsidRDefault="00E77C41" w:rsidP="002E4413">
      <w:pPr>
        <w:spacing w:line="240" w:lineRule="exact"/>
        <w:ind w:rightChars="-17" w:right="-50"/>
        <w:rPr>
          <w:spacing w:val="-10"/>
          <w:sz w:val="18"/>
          <w:szCs w:val="18"/>
        </w:rPr>
      </w:pPr>
      <w:r>
        <w:rPr>
          <w:spacing w:val="-10"/>
          <w:sz w:val="18"/>
          <w:szCs w:val="18"/>
        </w:rPr>
        <w:t xml:space="preserve">Loan No.: </w:t>
      </w:r>
      <w:r>
        <w:rPr>
          <w:rFonts w:hint="eastAsia"/>
          <w:spacing w:val="-10"/>
          <w:sz w:val="18"/>
          <w:szCs w:val="18"/>
        </w:rPr>
        <w:t>17CN03</w:t>
      </w:r>
      <w:r>
        <w:rPr>
          <w:spacing w:val="-10"/>
          <w:sz w:val="18"/>
          <w:szCs w:val="18"/>
        </w:rPr>
        <w:t xml:space="preserve">                                                 </w:t>
      </w:r>
      <w:r w:rsidR="002E4413">
        <w:rPr>
          <w:rFonts w:hint="eastAsia"/>
          <w:spacing w:val="-10"/>
          <w:sz w:val="18"/>
          <w:szCs w:val="18"/>
        </w:rPr>
        <w:t xml:space="preserve">　　</w:t>
      </w:r>
      <w:r w:rsidR="002E4413">
        <w:rPr>
          <w:rFonts w:hint="eastAsia"/>
          <w:spacing w:val="-10"/>
          <w:sz w:val="18"/>
          <w:szCs w:val="18"/>
        </w:rPr>
        <w:t xml:space="preserve">   </w:t>
      </w:r>
      <w:r>
        <w:rPr>
          <w:spacing w:val="-10"/>
          <w:sz w:val="18"/>
          <w:szCs w:val="18"/>
        </w:rPr>
        <w:t>Account No</w:t>
      </w:r>
      <w:r w:rsidR="002E4413">
        <w:rPr>
          <w:rFonts w:ascii="仿宋_GB2312" w:hint="eastAsia"/>
          <w:spacing w:val="-10"/>
          <w:sz w:val="18"/>
          <w:szCs w:val="18"/>
        </w:rPr>
        <w:t>．</w:t>
      </w:r>
      <w:r w:rsidR="002E4413">
        <w:rPr>
          <w:spacing w:val="-10"/>
          <w:sz w:val="18"/>
          <w:szCs w:val="18"/>
        </w:rPr>
        <w:t>：</w:t>
      </w:r>
      <w:r>
        <w:rPr>
          <w:rFonts w:hint="eastAsia"/>
          <w:spacing w:val="-10"/>
          <w:sz w:val="18"/>
          <w:szCs w:val="18"/>
        </w:rPr>
        <w:t>14920624813100002</w:t>
      </w:r>
    </w:p>
    <w:p w:rsidR="002E4413" w:rsidRDefault="00E77C41" w:rsidP="002E4413">
      <w:pPr>
        <w:spacing w:line="240" w:lineRule="exact"/>
        <w:ind w:rightChars="-17" w:right="-50"/>
        <w:rPr>
          <w:spacing w:val="-10"/>
          <w:sz w:val="18"/>
          <w:szCs w:val="18"/>
        </w:rPr>
      </w:pPr>
      <w:r>
        <w:rPr>
          <w:spacing w:val="-10"/>
          <w:sz w:val="18"/>
          <w:szCs w:val="18"/>
        </w:rPr>
        <w:t>编报单位：内蒙古自治区财政厅</w:t>
      </w:r>
      <w:r>
        <w:rPr>
          <w:spacing w:val="-10"/>
          <w:sz w:val="18"/>
          <w:szCs w:val="18"/>
        </w:rPr>
        <w:t xml:space="preserve">                                             </w:t>
      </w:r>
      <w:proofErr w:type="gramStart"/>
      <w:r w:rsidR="002E4413">
        <w:rPr>
          <w:rFonts w:hint="eastAsia"/>
          <w:spacing w:val="-10"/>
          <w:sz w:val="18"/>
          <w:szCs w:val="18"/>
        </w:rPr>
        <w:t xml:space="preserve">　　　　</w:t>
      </w:r>
      <w:proofErr w:type="gramEnd"/>
      <w:r w:rsidR="002E4413">
        <w:rPr>
          <w:rFonts w:hint="eastAsia"/>
          <w:spacing w:val="-10"/>
          <w:sz w:val="18"/>
          <w:szCs w:val="18"/>
        </w:rPr>
        <w:t xml:space="preserve"> </w:t>
      </w:r>
      <w:r>
        <w:rPr>
          <w:spacing w:val="-10"/>
          <w:sz w:val="18"/>
          <w:szCs w:val="18"/>
        </w:rPr>
        <w:t>货币种类：</w:t>
      </w:r>
      <w:r>
        <w:rPr>
          <w:rFonts w:hint="eastAsia"/>
          <w:spacing w:val="-10"/>
          <w:sz w:val="18"/>
          <w:szCs w:val="18"/>
        </w:rPr>
        <w:t>人民币</w:t>
      </w:r>
      <w:r>
        <w:rPr>
          <w:spacing w:val="-10"/>
          <w:sz w:val="18"/>
          <w:szCs w:val="18"/>
        </w:rPr>
        <w:t>元</w:t>
      </w:r>
    </w:p>
    <w:p w:rsidR="00694F2A" w:rsidRDefault="00E77C41" w:rsidP="002E4413">
      <w:pPr>
        <w:spacing w:line="240" w:lineRule="exact"/>
        <w:ind w:rightChars="-17" w:right="-50"/>
        <w:rPr>
          <w:spacing w:val="-10"/>
          <w:sz w:val="18"/>
          <w:szCs w:val="18"/>
        </w:rPr>
      </w:pPr>
      <w:r>
        <w:rPr>
          <w:spacing w:val="-10"/>
          <w:sz w:val="18"/>
          <w:szCs w:val="18"/>
        </w:rPr>
        <w:t xml:space="preserve">Prepared by: The Financial Department of Inner Mongolia Autonomous Region     </w:t>
      </w:r>
      <w:proofErr w:type="gramStart"/>
      <w:r w:rsidR="002E4413">
        <w:rPr>
          <w:rFonts w:hint="eastAsia"/>
          <w:spacing w:val="-10"/>
          <w:sz w:val="18"/>
          <w:szCs w:val="18"/>
        </w:rPr>
        <w:t xml:space="preserve">　　　　</w:t>
      </w:r>
      <w:proofErr w:type="gramEnd"/>
      <w:r w:rsidR="002E4413">
        <w:rPr>
          <w:rFonts w:hint="eastAsia"/>
          <w:spacing w:val="-10"/>
          <w:sz w:val="18"/>
          <w:szCs w:val="18"/>
        </w:rPr>
        <w:t xml:space="preserve"> </w:t>
      </w:r>
      <w:r>
        <w:rPr>
          <w:spacing w:val="-10"/>
          <w:sz w:val="18"/>
          <w:szCs w:val="18"/>
        </w:rPr>
        <w:t xml:space="preserve">Currency: </w:t>
      </w:r>
      <w:r>
        <w:rPr>
          <w:rFonts w:hint="eastAsia"/>
          <w:spacing w:val="-10"/>
          <w:sz w:val="18"/>
          <w:szCs w:val="18"/>
        </w:rPr>
        <w:t>RMB Yuan</w:t>
      </w:r>
    </w:p>
    <w:tbl>
      <w:tblPr>
        <w:tblW w:w="86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3"/>
        <w:gridCol w:w="2673"/>
        <w:gridCol w:w="1300"/>
      </w:tblGrid>
      <w:tr w:rsidR="00694F2A">
        <w:trPr>
          <w:cantSplit/>
          <w:trHeight w:val="354"/>
        </w:trPr>
        <w:tc>
          <w:tcPr>
            <w:tcW w:w="7376" w:type="dxa"/>
            <w:gridSpan w:val="2"/>
            <w:vAlign w:val="center"/>
          </w:tcPr>
          <w:p w:rsidR="00694F2A" w:rsidRDefault="00E77C41">
            <w:pPr>
              <w:spacing w:line="240" w:lineRule="exact"/>
              <w:jc w:val="center"/>
              <w:rPr>
                <w:b/>
                <w:bCs/>
                <w:sz w:val="15"/>
                <w:szCs w:val="15"/>
              </w:rPr>
            </w:pPr>
            <w:r>
              <w:rPr>
                <w:sz w:val="15"/>
                <w:szCs w:val="15"/>
              </w:rPr>
              <w:t>A</w:t>
            </w:r>
            <w:r>
              <w:rPr>
                <w:sz w:val="15"/>
                <w:szCs w:val="15"/>
              </w:rPr>
              <w:t>部分：本期专用账户收支情况</w:t>
            </w:r>
            <w:r>
              <w:rPr>
                <w:sz w:val="15"/>
                <w:szCs w:val="15"/>
              </w:rPr>
              <w:t>Part A-Account Activity for the Current Period</w:t>
            </w:r>
          </w:p>
        </w:tc>
        <w:tc>
          <w:tcPr>
            <w:tcW w:w="1300" w:type="dxa"/>
            <w:vAlign w:val="center"/>
          </w:tcPr>
          <w:p w:rsidR="00694F2A" w:rsidRDefault="00E77C41">
            <w:pPr>
              <w:spacing w:line="240" w:lineRule="exact"/>
              <w:jc w:val="center"/>
              <w:rPr>
                <w:sz w:val="15"/>
                <w:szCs w:val="15"/>
              </w:rPr>
            </w:pPr>
            <w:r>
              <w:rPr>
                <w:sz w:val="15"/>
                <w:szCs w:val="15"/>
              </w:rPr>
              <w:t>金额</w:t>
            </w:r>
            <w:r>
              <w:rPr>
                <w:sz w:val="15"/>
                <w:szCs w:val="15"/>
              </w:rPr>
              <w:t>Amount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期初余额</w:t>
            </w:r>
            <w:r>
              <w:rPr>
                <w:sz w:val="15"/>
                <w:szCs w:val="15"/>
              </w:rPr>
              <w:t xml:space="preserve"> Beginning Balance</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增加：</w:t>
            </w:r>
            <w:r>
              <w:rPr>
                <w:sz w:val="15"/>
                <w:szCs w:val="15"/>
              </w:rPr>
              <w:t>Add:</w:t>
            </w:r>
          </w:p>
        </w:tc>
        <w:tc>
          <w:tcPr>
            <w:tcW w:w="1300" w:type="dxa"/>
            <w:vAlign w:val="center"/>
          </w:tcPr>
          <w:p w:rsidR="00694F2A" w:rsidRDefault="00694F2A">
            <w:pPr>
              <w:autoSpaceDE w:val="0"/>
              <w:autoSpaceDN w:val="0"/>
              <w:adjustRightInd w:val="0"/>
              <w:snapToGrid w:val="0"/>
              <w:spacing w:line="240" w:lineRule="exact"/>
              <w:ind w:right="75"/>
              <w:jc w:val="right"/>
              <w:rPr>
                <w:kern w:val="0"/>
                <w:sz w:val="15"/>
                <w:szCs w:val="15"/>
              </w:rPr>
            </w:pP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本期</w:t>
            </w:r>
            <w:r>
              <w:rPr>
                <w:rFonts w:hint="eastAsia"/>
                <w:sz w:val="15"/>
                <w:szCs w:val="15"/>
              </w:rPr>
              <w:t>新开</w:t>
            </w:r>
            <w:r>
              <w:rPr>
                <w:sz w:val="15"/>
                <w:szCs w:val="15"/>
              </w:rPr>
              <w:t>行回补总额</w:t>
            </w:r>
            <w:r>
              <w:rPr>
                <w:sz w:val="15"/>
                <w:szCs w:val="15"/>
              </w:rPr>
              <w:t xml:space="preserve"> Total Amount Deposited this Period by NDB</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本期利息收入总额（存入专用账户部分）</w:t>
            </w:r>
            <w:r>
              <w:rPr>
                <w:sz w:val="15"/>
                <w:szCs w:val="15"/>
              </w:rPr>
              <w:t>Total Interest Earned this Period if Deposited in Special Account</w:t>
            </w:r>
          </w:p>
        </w:tc>
        <w:tc>
          <w:tcPr>
            <w:tcW w:w="1300" w:type="dxa"/>
            <w:vAlign w:val="center"/>
          </w:tcPr>
          <w:p w:rsidR="00694F2A" w:rsidRDefault="00E77C41">
            <w:pPr>
              <w:wordWrap w:val="0"/>
              <w:autoSpaceDE w:val="0"/>
              <w:autoSpaceDN w:val="0"/>
              <w:adjustRightInd w:val="0"/>
              <w:snapToGrid w:val="0"/>
              <w:spacing w:line="240" w:lineRule="exact"/>
              <w:jc w:val="right"/>
              <w:rPr>
                <w:kern w:val="0"/>
                <w:sz w:val="15"/>
                <w:szCs w:val="15"/>
              </w:rPr>
            </w:pPr>
            <w:r>
              <w:rPr>
                <w:kern w:val="0"/>
                <w:sz w:val="15"/>
                <w:szCs w:val="15"/>
              </w:rPr>
              <w:t xml:space="preserve">  </w:t>
            </w: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本期不合格支出归还总额</w:t>
            </w:r>
            <w:r>
              <w:rPr>
                <w:sz w:val="15"/>
                <w:szCs w:val="15"/>
              </w:rPr>
              <w:t xml:space="preserve">Total Amount Refunded this Period to Cover Ineligible Expenditures </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减少：</w:t>
            </w:r>
            <w:r>
              <w:rPr>
                <w:sz w:val="15"/>
                <w:szCs w:val="15"/>
              </w:rPr>
              <w:t>Deduct:</w:t>
            </w:r>
          </w:p>
        </w:tc>
        <w:tc>
          <w:tcPr>
            <w:tcW w:w="1300" w:type="dxa"/>
            <w:vAlign w:val="center"/>
          </w:tcPr>
          <w:p w:rsidR="00694F2A" w:rsidRDefault="00694F2A">
            <w:pPr>
              <w:autoSpaceDE w:val="0"/>
              <w:autoSpaceDN w:val="0"/>
              <w:adjustRightInd w:val="0"/>
              <w:snapToGrid w:val="0"/>
              <w:spacing w:line="240" w:lineRule="exact"/>
              <w:jc w:val="right"/>
              <w:rPr>
                <w:kern w:val="0"/>
                <w:sz w:val="15"/>
                <w:szCs w:val="15"/>
              </w:rPr>
            </w:pP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本期支付总额</w:t>
            </w:r>
            <w:r>
              <w:rPr>
                <w:sz w:val="15"/>
                <w:szCs w:val="15"/>
              </w:rPr>
              <w:t xml:space="preserve"> Total Amount Withdrawn this Period</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proofErr w:type="gramStart"/>
            <w:r>
              <w:rPr>
                <w:sz w:val="15"/>
                <w:szCs w:val="15"/>
              </w:rPr>
              <w:t>本期未</w:t>
            </w:r>
            <w:proofErr w:type="gramEnd"/>
            <w:r>
              <w:rPr>
                <w:sz w:val="15"/>
                <w:szCs w:val="15"/>
              </w:rPr>
              <w:t>包括在支付额中的服务费支出</w:t>
            </w:r>
            <w:r>
              <w:rPr>
                <w:sz w:val="15"/>
                <w:szCs w:val="15"/>
              </w:rPr>
              <w:t xml:space="preserve"> Total Service Charges this Period if not Included in Above Amount Withdrawn</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期末余额</w:t>
            </w:r>
            <w:r>
              <w:rPr>
                <w:sz w:val="15"/>
                <w:szCs w:val="15"/>
              </w:rPr>
              <w:t xml:space="preserve"> Ending Balance </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bottom"/>
          </w:tcPr>
          <w:p w:rsidR="00694F2A" w:rsidRDefault="00E77C41">
            <w:pPr>
              <w:spacing w:line="240" w:lineRule="exact"/>
              <w:jc w:val="center"/>
              <w:rPr>
                <w:sz w:val="15"/>
                <w:szCs w:val="15"/>
              </w:rPr>
            </w:pPr>
            <w:r>
              <w:rPr>
                <w:sz w:val="15"/>
                <w:szCs w:val="15"/>
              </w:rPr>
              <w:t>B</w:t>
            </w:r>
            <w:r>
              <w:rPr>
                <w:sz w:val="15"/>
                <w:szCs w:val="15"/>
              </w:rPr>
              <w:t>部分：专用账户调节</w:t>
            </w:r>
            <w:r>
              <w:rPr>
                <w:sz w:val="15"/>
                <w:szCs w:val="15"/>
              </w:rPr>
              <w:t>Part B-Account Reconciliation</w:t>
            </w:r>
          </w:p>
        </w:tc>
        <w:tc>
          <w:tcPr>
            <w:tcW w:w="1300" w:type="dxa"/>
          </w:tcPr>
          <w:p w:rsidR="00694F2A" w:rsidRDefault="00E77C41">
            <w:pPr>
              <w:spacing w:line="240" w:lineRule="exact"/>
              <w:jc w:val="center"/>
              <w:rPr>
                <w:sz w:val="15"/>
                <w:szCs w:val="15"/>
              </w:rPr>
            </w:pPr>
            <w:r>
              <w:rPr>
                <w:sz w:val="15"/>
                <w:szCs w:val="15"/>
              </w:rPr>
              <w:t>金额</w:t>
            </w:r>
            <w:r>
              <w:rPr>
                <w:sz w:val="15"/>
                <w:szCs w:val="15"/>
              </w:rPr>
              <w:t xml:space="preserve"> Amount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1. </w:t>
            </w:r>
            <w:r>
              <w:rPr>
                <w:rFonts w:hint="eastAsia"/>
                <w:sz w:val="15"/>
                <w:szCs w:val="15"/>
              </w:rPr>
              <w:t>新开</w:t>
            </w:r>
            <w:r>
              <w:rPr>
                <w:sz w:val="15"/>
                <w:szCs w:val="15"/>
              </w:rPr>
              <w:t>行首次存款总额</w:t>
            </w:r>
            <w:r>
              <w:rPr>
                <w:sz w:val="15"/>
                <w:szCs w:val="15"/>
              </w:rPr>
              <w:t xml:space="preserve">  Amount Advanced by NDB</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r>
              <w:rPr>
                <w:kern w:val="0"/>
                <w:sz w:val="15"/>
                <w:szCs w:val="15"/>
              </w:rPr>
              <w:t xml:space="preserve">                                                </w:t>
            </w:r>
          </w:p>
        </w:tc>
      </w:tr>
      <w:tr w:rsidR="00694F2A">
        <w:trPr>
          <w:cantSplit/>
          <w:trHeight w:val="354"/>
        </w:trPr>
        <w:tc>
          <w:tcPr>
            <w:tcW w:w="7376" w:type="dxa"/>
            <w:gridSpan w:val="2"/>
            <w:vAlign w:val="center"/>
          </w:tcPr>
          <w:p w:rsidR="00694F2A" w:rsidRDefault="00E77C41" w:rsidP="001C74FB">
            <w:pPr>
              <w:spacing w:line="240" w:lineRule="exact"/>
              <w:ind w:firstLineChars="150" w:firstLine="250"/>
              <w:rPr>
                <w:sz w:val="15"/>
                <w:szCs w:val="15"/>
              </w:rPr>
            </w:pPr>
            <w:r>
              <w:rPr>
                <w:sz w:val="15"/>
                <w:szCs w:val="15"/>
              </w:rPr>
              <w:t>减少：</w:t>
            </w:r>
            <w:r>
              <w:rPr>
                <w:sz w:val="15"/>
                <w:szCs w:val="15"/>
              </w:rPr>
              <w:t>Deduct:</w:t>
            </w:r>
          </w:p>
        </w:tc>
        <w:tc>
          <w:tcPr>
            <w:tcW w:w="1300" w:type="dxa"/>
            <w:vAlign w:val="center"/>
          </w:tcPr>
          <w:p w:rsidR="00694F2A" w:rsidRDefault="00694F2A">
            <w:pPr>
              <w:autoSpaceDE w:val="0"/>
              <w:autoSpaceDN w:val="0"/>
              <w:adjustRightInd w:val="0"/>
              <w:snapToGrid w:val="0"/>
              <w:spacing w:line="240" w:lineRule="exact"/>
              <w:jc w:val="right"/>
              <w:rPr>
                <w:kern w:val="0"/>
                <w:sz w:val="15"/>
                <w:szCs w:val="15"/>
              </w:rPr>
            </w:pP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2. </w:t>
            </w:r>
            <w:r>
              <w:rPr>
                <w:rFonts w:hint="eastAsia"/>
                <w:sz w:val="15"/>
                <w:szCs w:val="15"/>
              </w:rPr>
              <w:t>新</w:t>
            </w:r>
            <w:r>
              <w:rPr>
                <w:sz w:val="15"/>
                <w:szCs w:val="15"/>
              </w:rPr>
              <w:t>开发银行回收总额</w:t>
            </w:r>
            <w:r>
              <w:rPr>
                <w:sz w:val="15"/>
                <w:szCs w:val="15"/>
              </w:rPr>
              <w:t>Total Amount Recovered by NDB</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3. </w:t>
            </w:r>
            <w:r>
              <w:rPr>
                <w:sz w:val="15"/>
                <w:szCs w:val="15"/>
              </w:rPr>
              <w:t>本期期末专用账户首次存款净额</w:t>
            </w:r>
            <w:r>
              <w:rPr>
                <w:sz w:val="15"/>
                <w:szCs w:val="15"/>
              </w:rPr>
              <w:t>Outstanding Amount Advanced to the Special Account at the End of this Period</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4. </w:t>
            </w:r>
            <w:r>
              <w:rPr>
                <w:sz w:val="15"/>
                <w:szCs w:val="15"/>
              </w:rPr>
              <w:t>专用账户期末余额</w:t>
            </w:r>
            <w:r>
              <w:rPr>
                <w:sz w:val="15"/>
                <w:szCs w:val="15"/>
              </w:rPr>
              <w:t xml:space="preserve">Ending Balance of Special Account </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rsidP="001C74FB">
            <w:pPr>
              <w:spacing w:line="240" w:lineRule="exact"/>
              <w:ind w:firstLineChars="150" w:firstLine="250"/>
              <w:rPr>
                <w:sz w:val="15"/>
                <w:szCs w:val="15"/>
              </w:rPr>
            </w:pPr>
            <w:r>
              <w:rPr>
                <w:sz w:val="15"/>
                <w:szCs w:val="15"/>
              </w:rPr>
              <w:t>增加：</w:t>
            </w:r>
            <w:r>
              <w:rPr>
                <w:sz w:val="15"/>
                <w:szCs w:val="15"/>
              </w:rPr>
              <w:t>Add:</w:t>
            </w:r>
          </w:p>
        </w:tc>
        <w:tc>
          <w:tcPr>
            <w:tcW w:w="1300" w:type="dxa"/>
            <w:vAlign w:val="center"/>
          </w:tcPr>
          <w:p w:rsidR="00694F2A" w:rsidRDefault="00694F2A">
            <w:pPr>
              <w:autoSpaceDE w:val="0"/>
              <w:autoSpaceDN w:val="0"/>
              <w:adjustRightInd w:val="0"/>
              <w:snapToGrid w:val="0"/>
              <w:spacing w:line="240" w:lineRule="exact"/>
              <w:jc w:val="right"/>
              <w:rPr>
                <w:kern w:val="0"/>
                <w:sz w:val="15"/>
                <w:szCs w:val="15"/>
              </w:rPr>
            </w:pP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5. </w:t>
            </w:r>
            <w:r>
              <w:rPr>
                <w:sz w:val="15"/>
                <w:szCs w:val="15"/>
              </w:rPr>
              <w:t>截至本期</w:t>
            </w:r>
            <w:proofErr w:type="gramStart"/>
            <w:r>
              <w:rPr>
                <w:sz w:val="15"/>
                <w:szCs w:val="15"/>
              </w:rPr>
              <w:t>期末已</w:t>
            </w:r>
            <w:proofErr w:type="gramEnd"/>
            <w:r>
              <w:rPr>
                <w:sz w:val="15"/>
                <w:szCs w:val="15"/>
              </w:rPr>
              <w:t>申请报账但尚未回补金额</w:t>
            </w:r>
            <w:r>
              <w:rPr>
                <w:sz w:val="13"/>
                <w:szCs w:val="13"/>
              </w:rPr>
              <w:t>Amount Claimed but not yet Credited at the End of this Period</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kern w:val="0"/>
                <w:sz w:val="15"/>
                <w:szCs w:val="15"/>
              </w:rPr>
              <w:t>-</w:t>
            </w:r>
          </w:p>
        </w:tc>
      </w:tr>
      <w:tr w:rsidR="00694F2A">
        <w:trPr>
          <w:cantSplit/>
          <w:trHeight w:val="354"/>
        </w:trPr>
        <w:tc>
          <w:tcPr>
            <w:tcW w:w="4703" w:type="dxa"/>
            <w:vAlign w:val="center"/>
          </w:tcPr>
          <w:p w:rsidR="00694F2A" w:rsidRDefault="00E77C41">
            <w:pPr>
              <w:spacing w:line="240" w:lineRule="exact"/>
              <w:jc w:val="center"/>
              <w:rPr>
                <w:sz w:val="15"/>
                <w:szCs w:val="15"/>
              </w:rPr>
            </w:pPr>
            <w:r>
              <w:rPr>
                <w:sz w:val="15"/>
                <w:szCs w:val="15"/>
              </w:rPr>
              <w:t>申请书号</w:t>
            </w:r>
            <w:r>
              <w:rPr>
                <w:sz w:val="15"/>
                <w:szCs w:val="15"/>
              </w:rPr>
              <w:t>Application No.</w:t>
            </w:r>
          </w:p>
        </w:tc>
        <w:tc>
          <w:tcPr>
            <w:tcW w:w="2673" w:type="dxa"/>
            <w:vAlign w:val="center"/>
          </w:tcPr>
          <w:p w:rsidR="00694F2A" w:rsidRDefault="00694F2A">
            <w:pPr>
              <w:spacing w:line="240" w:lineRule="exact"/>
              <w:jc w:val="center"/>
              <w:rPr>
                <w:sz w:val="15"/>
                <w:szCs w:val="15"/>
              </w:rPr>
            </w:pPr>
          </w:p>
        </w:tc>
        <w:tc>
          <w:tcPr>
            <w:tcW w:w="1300" w:type="dxa"/>
            <w:vAlign w:val="center"/>
          </w:tcPr>
          <w:p w:rsidR="00694F2A" w:rsidRDefault="00694F2A">
            <w:pPr>
              <w:spacing w:line="240" w:lineRule="exact"/>
              <w:jc w:val="right"/>
              <w:rPr>
                <w:sz w:val="15"/>
                <w:szCs w:val="15"/>
              </w:rPr>
            </w:pP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6. </w:t>
            </w:r>
            <w:r>
              <w:rPr>
                <w:sz w:val="15"/>
                <w:szCs w:val="15"/>
              </w:rPr>
              <w:t>截至本期</w:t>
            </w:r>
            <w:proofErr w:type="gramStart"/>
            <w:r>
              <w:rPr>
                <w:sz w:val="15"/>
                <w:szCs w:val="15"/>
              </w:rPr>
              <w:t>期末已</w:t>
            </w:r>
            <w:proofErr w:type="gramEnd"/>
            <w:r>
              <w:rPr>
                <w:sz w:val="15"/>
                <w:szCs w:val="15"/>
              </w:rPr>
              <w:t>支付但尚未申请报账金额</w:t>
            </w:r>
            <w:r>
              <w:rPr>
                <w:sz w:val="15"/>
                <w:szCs w:val="15"/>
              </w:rPr>
              <w:t>Amount Withdrawn but not yet Claimed at the End of this Period</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7. </w:t>
            </w:r>
            <w:r>
              <w:rPr>
                <w:sz w:val="15"/>
                <w:szCs w:val="15"/>
              </w:rPr>
              <w:t>服务费累计支出（如未含在</w:t>
            </w:r>
            <w:r>
              <w:rPr>
                <w:sz w:val="15"/>
                <w:szCs w:val="15"/>
              </w:rPr>
              <w:t>5</w:t>
            </w:r>
            <w:r>
              <w:rPr>
                <w:sz w:val="15"/>
                <w:szCs w:val="15"/>
              </w:rPr>
              <w:t>和</w:t>
            </w:r>
            <w:r>
              <w:rPr>
                <w:sz w:val="15"/>
                <w:szCs w:val="15"/>
              </w:rPr>
              <w:t>6</w:t>
            </w:r>
            <w:r>
              <w:rPr>
                <w:sz w:val="15"/>
                <w:szCs w:val="15"/>
              </w:rPr>
              <w:t>栏中）</w:t>
            </w:r>
            <w:r>
              <w:rPr>
                <w:sz w:val="13"/>
                <w:szCs w:val="13"/>
              </w:rPr>
              <w:t xml:space="preserve"> Cumulative Service Charges (If not Included in Item 5 or 6)</w:t>
            </w:r>
          </w:p>
        </w:tc>
        <w:tc>
          <w:tcPr>
            <w:tcW w:w="1300" w:type="dxa"/>
            <w:vAlign w:val="center"/>
          </w:tcPr>
          <w:p w:rsidR="00694F2A" w:rsidRDefault="00694F2A">
            <w:pPr>
              <w:autoSpaceDE w:val="0"/>
              <w:autoSpaceDN w:val="0"/>
              <w:adjustRightInd w:val="0"/>
              <w:snapToGrid w:val="0"/>
              <w:spacing w:line="240" w:lineRule="exact"/>
              <w:jc w:val="right"/>
              <w:rPr>
                <w:kern w:val="0"/>
                <w:sz w:val="15"/>
                <w:szCs w:val="15"/>
              </w:rPr>
            </w:pPr>
          </w:p>
        </w:tc>
      </w:tr>
      <w:tr w:rsidR="00694F2A">
        <w:trPr>
          <w:cantSplit/>
          <w:trHeight w:val="354"/>
        </w:trPr>
        <w:tc>
          <w:tcPr>
            <w:tcW w:w="7376" w:type="dxa"/>
            <w:gridSpan w:val="2"/>
            <w:vAlign w:val="center"/>
          </w:tcPr>
          <w:p w:rsidR="00694F2A" w:rsidRDefault="00E77C41" w:rsidP="001C74FB">
            <w:pPr>
              <w:spacing w:line="240" w:lineRule="exact"/>
              <w:ind w:firstLineChars="100" w:firstLine="167"/>
              <w:rPr>
                <w:sz w:val="15"/>
                <w:szCs w:val="15"/>
              </w:rPr>
            </w:pPr>
            <w:r>
              <w:rPr>
                <w:sz w:val="15"/>
                <w:szCs w:val="15"/>
              </w:rPr>
              <w:t>减少：</w:t>
            </w:r>
            <w:r>
              <w:rPr>
                <w:sz w:val="15"/>
                <w:szCs w:val="15"/>
              </w:rPr>
              <w:t>Deduct:</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8. </w:t>
            </w:r>
            <w:r>
              <w:rPr>
                <w:sz w:val="15"/>
                <w:szCs w:val="15"/>
              </w:rPr>
              <w:t>利息收入（存入专用账户部分）</w:t>
            </w:r>
            <w:r>
              <w:rPr>
                <w:sz w:val="15"/>
                <w:szCs w:val="15"/>
              </w:rPr>
              <w:t>Interest Earned (If Included in Special Account)</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r w:rsidR="00694F2A">
        <w:trPr>
          <w:cantSplit/>
          <w:trHeight w:val="354"/>
        </w:trPr>
        <w:tc>
          <w:tcPr>
            <w:tcW w:w="7376" w:type="dxa"/>
            <w:gridSpan w:val="2"/>
            <w:vAlign w:val="center"/>
          </w:tcPr>
          <w:p w:rsidR="00694F2A" w:rsidRDefault="00E77C41">
            <w:pPr>
              <w:spacing w:line="240" w:lineRule="exact"/>
              <w:rPr>
                <w:sz w:val="15"/>
                <w:szCs w:val="15"/>
              </w:rPr>
            </w:pPr>
            <w:r>
              <w:rPr>
                <w:sz w:val="15"/>
                <w:szCs w:val="15"/>
              </w:rPr>
              <w:t xml:space="preserve">9. </w:t>
            </w:r>
            <w:r>
              <w:rPr>
                <w:sz w:val="15"/>
                <w:szCs w:val="15"/>
              </w:rPr>
              <w:t>本期期末专用账户首次存款净额</w:t>
            </w:r>
            <w:r>
              <w:rPr>
                <w:sz w:val="13"/>
                <w:szCs w:val="13"/>
              </w:rPr>
              <w:t>Total Advance to the Special Account Accounted for at the End of this Period</w:t>
            </w:r>
          </w:p>
        </w:tc>
        <w:tc>
          <w:tcPr>
            <w:tcW w:w="1300" w:type="dxa"/>
            <w:vAlign w:val="center"/>
          </w:tcPr>
          <w:p w:rsidR="00694F2A" w:rsidRDefault="00E77C41">
            <w:pPr>
              <w:autoSpaceDE w:val="0"/>
              <w:autoSpaceDN w:val="0"/>
              <w:adjustRightInd w:val="0"/>
              <w:snapToGrid w:val="0"/>
              <w:spacing w:line="240" w:lineRule="exact"/>
              <w:jc w:val="right"/>
              <w:rPr>
                <w:kern w:val="0"/>
                <w:sz w:val="15"/>
                <w:szCs w:val="15"/>
              </w:rPr>
            </w:pPr>
            <w:r>
              <w:rPr>
                <w:rFonts w:hint="eastAsia"/>
                <w:kern w:val="0"/>
                <w:sz w:val="15"/>
                <w:szCs w:val="15"/>
              </w:rPr>
              <w:t>-</w:t>
            </w:r>
          </w:p>
        </w:tc>
      </w:tr>
    </w:tbl>
    <w:p w:rsidR="00694F2A" w:rsidRDefault="00694F2A">
      <w:pPr>
        <w:spacing w:line="160" w:lineRule="exact"/>
        <w:rPr>
          <w:bCs/>
          <w:spacing w:val="-6"/>
          <w:sz w:val="21"/>
          <w:szCs w:val="21"/>
        </w:rPr>
      </w:pPr>
    </w:p>
    <w:p w:rsidR="00694F2A" w:rsidRDefault="00E77C41">
      <w:pPr>
        <w:spacing w:line="220" w:lineRule="exact"/>
        <w:rPr>
          <w:bCs/>
          <w:spacing w:val="-4"/>
          <w:sz w:val="21"/>
          <w:szCs w:val="21"/>
        </w:rPr>
      </w:pPr>
      <w:r>
        <w:rPr>
          <w:bCs/>
          <w:spacing w:val="-4"/>
          <w:sz w:val="21"/>
          <w:szCs w:val="21"/>
        </w:rPr>
        <w:t>财务报表附注是本表的组成部分（</w:t>
      </w:r>
      <w:r>
        <w:rPr>
          <w:bCs/>
          <w:spacing w:val="-4"/>
          <w:sz w:val="21"/>
          <w:szCs w:val="21"/>
        </w:rPr>
        <w:t>The notes are integral parts of the financial statements</w:t>
      </w:r>
      <w:r>
        <w:rPr>
          <w:bCs/>
          <w:spacing w:val="-4"/>
          <w:sz w:val="21"/>
          <w:szCs w:val="21"/>
        </w:rPr>
        <w:t>）</w:t>
      </w:r>
    </w:p>
    <w:p w:rsidR="00694F2A" w:rsidRPr="00171AB1" w:rsidRDefault="00E77C41" w:rsidP="001C74FB">
      <w:pPr>
        <w:keepNext/>
        <w:autoSpaceDE w:val="0"/>
        <w:autoSpaceDN w:val="0"/>
        <w:adjustRightInd w:val="0"/>
        <w:snapToGrid w:val="0"/>
        <w:spacing w:line="400" w:lineRule="exact"/>
        <w:jc w:val="left"/>
        <w:outlineLvl w:val="1"/>
        <w:rPr>
          <w:rFonts w:ascii="仿宋_GB2312"/>
          <w:b/>
          <w:bCs/>
          <w:szCs w:val="30"/>
        </w:rPr>
      </w:pPr>
      <w:r w:rsidRPr="00171AB1">
        <w:rPr>
          <w:rFonts w:ascii="仿宋_GB2312"/>
          <w:b/>
          <w:bCs/>
          <w:szCs w:val="30"/>
        </w:rPr>
        <w:lastRenderedPageBreak/>
        <w:t>（五）财务报表附注</w:t>
      </w:r>
    </w:p>
    <w:p w:rsidR="00694F2A" w:rsidRDefault="00694F2A">
      <w:pPr>
        <w:keepNext/>
        <w:autoSpaceDE w:val="0"/>
        <w:autoSpaceDN w:val="0"/>
        <w:spacing w:line="360" w:lineRule="exact"/>
        <w:jc w:val="left"/>
        <w:outlineLvl w:val="1"/>
        <w:rPr>
          <w:b/>
          <w:bCs/>
          <w:szCs w:val="30"/>
        </w:rPr>
      </w:pPr>
    </w:p>
    <w:p w:rsidR="00694F2A" w:rsidRDefault="00E77C41">
      <w:pPr>
        <w:keepNext/>
        <w:autoSpaceDE w:val="0"/>
        <w:autoSpaceDN w:val="0"/>
        <w:spacing w:line="360" w:lineRule="exact"/>
        <w:jc w:val="center"/>
        <w:outlineLvl w:val="1"/>
        <w:rPr>
          <w:b/>
          <w:bCs/>
          <w:sz w:val="30"/>
          <w:szCs w:val="30"/>
        </w:rPr>
      </w:pPr>
      <w:r>
        <w:rPr>
          <w:b/>
          <w:bCs/>
          <w:sz w:val="30"/>
          <w:szCs w:val="30"/>
        </w:rPr>
        <w:t>财务报表附注</w:t>
      </w:r>
    </w:p>
    <w:p w:rsidR="00694F2A" w:rsidRDefault="00694F2A">
      <w:pPr>
        <w:keepNext/>
        <w:autoSpaceDE w:val="0"/>
        <w:autoSpaceDN w:val="0"/>
        <w:spacing w:line="360" w:lineRule="exact"/>
        <w:jc w:val="left"/>
        <w:outlineLvl w:val="1"/>
        <w:rPr>
          <w:b/>
          <w:bCs/>
          <w:szCs w:val="30"/>
        </w:rPr>
      </w:pPr>
    </w:p>
    <w:p w:rsidR="00694F2A" w:rsidRDefault="00E77C41" w:rsidP="001C74FB">
      <w:pPr>
        <w:keepNext/>
        <w:autoSpaceDE w:val="0"/>
        <w:autoSpaceDN w:val="0"/>
        <w:spacing w:line="360" w:lineRule="exact"/>
        <w:ind w:firstLineChars="200" w:firstLine="596"/>
        <w:jc w:val="left"/>
        <w:outlineLvl w:val="1"/>
        <w:rPr>
          <w:b/>
          <w:bCs/>
          <w:szCs w:val="30"/>
        </w:rPr>
      </w:pPr>
      <w:r>
        <w:rPr>
          <w:b/>
          <w:bCs/>
          <w:szCs w:val="30"/>
        </w:rPr>
        <w:t>1</w:t>
      </w:r>
      <w:r>
        <w:rPr>
          <w:b/>
        </w:rPr>
        <w:t>．</w:t>
      </w:r>
      <w:r>
        <w:rPr>
          <w:b/>
          <w:bCs/>
          <w:szCs w:val="30"/>
        </w:rPr>
        <w:t>项目概况</w:t>
      </w:r>
    </w:p>
    <w:p w:rsidR="00694F2A" w:rsidRDefault="00E77C41" w:rsidP="001C74FB">
      <w:pPr>
        <w:spacing w:line="360" w:lineRule="exact"/>
        <w:ind w:firstLineChars="200" w:firstLine="594"/>
      </w:pPr>
      <w:r>
        <w:t>新开发银行贷款呼和浩特新机场项目（贷款号：</w:t>
      </w:r>
      <w:r>
        <w:t>17CN03</w:t>
      </w:r>
      <w:r>
        <w:t>）贷款协定于</w:t>
      </w:r>
      <w:r>
        <w:t>2019</w:t>
      </w:r>
      <w:r>
        <w:t>年</w:t>
      </w:r>
      <w:r>
        <w:t>1</w:t>
      </w:r>
      <w:r>
        <w:t>月</w:t>
      </w:r>
      <w:r>
        <w:t>24</w:t>
      </w:r>
      <w:r>
        <w:t>日签订，</w:t>
      </w:r>
      <w:r>
        <w:t>2019</w:t>
      </w:r>
      <w:r>
        <w:t>年</w:t>
      </w:r>
      <w:r>
        <w:t>4</w:t>
      </w:r>
      <w:r>
        <w:t>月</w:t>
      </w:r>
      <w:r>
        <w:t>18</w:t>
      </w:r>
      <w:r>
        <w:t>日生效，计划总投资</w:t>
      </w:r>
      <w:r>
        <w:rPr>
          <w:rFonts w:hint="eastAsia"/>
        </w:rPr>
        <w:t>人民币</w:t>
      </w:r>
      <w:r>
        <w:t>23,109,820,000.00</w:t>
      </w:r>
      <w:r>
        <w:t>元，其中利用新开发银行贷款人民币</w:t>
      </w:r>
      <w:r>
        <w:t>4,200,000,000.00</w:t>
      </w:r>
      <w:r>
        <w:t>元，国内配套资金</w:t>
      </w:r>
      <w:r>
        <w:t>18,909,820,000.00</w:t>
      </w:r>
      <w:r>
        <w:t>元（包括：国家安排中央预算内投资</w:t>
      </w:r>
      <w:r>
        <w:t>760,000,000.00</w:t>
      </w:r>
      <w:r>
        <w:t>元、民航发展基金</w:t>
      </w:r>
      <w:r>
        <w:t>2,230,000,000.00</w:t>
      </w:r>
      <w:r>
        <w:t>元，内蒙古自治区和呼和浩特市人民政府按照</w:t>
      </w:r>
      <w:r>
        <w:t>1</w:t>
      </w:r>
      <w:r>
        <w:t>：</w:t>
      </w:r>
      <w:r>
        <w:t>1</w:t>
      </w:r>
      <w:r>
        <w:t>的比例安排财政资金</w:t>
      </w:r>
      <w:r>
        <w:t>8,564,910,000.00</w:t>
      </w:r>
      <w:r>
        <w:t>元，国内银行贷款</w:t>
      </w:r>
      <w:r>
        <w:t>7,354,910,000.00</w:t>
      </w:r>
      <w:r>
        <w:t>元）。</w:t>
      </w:r>
    </w:p>
    <w:p w:rsidR="00694F2A" w:rsidRDefault="00E77C41" w:rsidP="001C74FB">
      <w:pPr>
        <w:spacing w:line="360" w:lineRule="exact"/>
        <w:ind w:firstLineChars="200" w:firstLine="594"/>
      </w:pPr>
      <w:r>
        <w:t>项目建设内容包括新建</w:t>
      </w:r>
      <w:r>
        <w:t>2</w:t>
      </w:r>
      <w:r>
        <w:t>条间距</w:t>
      </w:r>
      <w:r>
        <w:t>2000</w:t>
      </w:r>
      <w:r>
        <w:t>米的平行跑道及滑行道系统，南跑道飞行区等级指标</w:t>
      </w:r>
      <w:r>
        <w:t>4F</w:t>
      </w:r>
      <w:r>
        <w:t>，长</w:t>
      </w:r>
      <w:r>
        <w:t>3800</w:t>
      </w:r>
      <w:r>
        <w:t>米、宽</w:t>
      </w:r>
      <w:r>
        <w:t>60</w:t>
      </w:r>
      <w:r>
        <w:t>米；北跑道飞行区等级指标</w:t>
      </w:r>
      <w:r>
        <w:t>4E</w:t>
      </w:r>
      <w:r>
        <w:t>，长</w:t>
      </w:r>
      <w:r>
        <w:t>3400</w:t>
      </w:r>
      <w:r>
        <w:t>米、宽</w:t>
      </w:r>
      <w:r>
        <w:t>45</w:t>
      </w:r>
      <w:r>
        <w:t>米，两条跑道主</w:t>
      </w:r>
      <w:proofErr w:type="gramStart"/>
      <w:r>
        <w:t>降方向</w:t>
      </w:r>
      <w:proofErr w:type="gramEnd"/>
      <w:r>
        <w:t>均设置</w:t>
      </w:r>
      <w:r>
        <w:rPr>
          <w:rFonts w:ascii="宋体" w:eastAsia="宋体" w:hAnsi="宋体" w:cs="宋体" w:hint="eastAsia"/>
        </w:rPr>
        <w:t>Ⅱ</w:t>
      </w:r>
      <w:r>
        <w:t>类精密进近系统，次</w:t>
      </w:r>
      <w:proofErr w:type="gramStart"/>
      <w:r>
        <w:t>降方向</w:t>
      </w:r>
      <w:proofErr w:type="gramEnd"/>
      <w:r>
        <w:t>均设置</w:t>
      </w:r>
      <w:r>
        <w:t>I</w:t>
      </w:r>
      <w:r>
        <w:t>类精密进近系统。建设</w:t>
      </w:r>
      <w:r>
        <w:t>26</w:t>
      </w:r>
      <w:r>
        <w:t>万平方米的航站楼、</w:t>
      </w:r>
      <w:r>
        <w:t>125</w:t>
      </w:r>
      <w:r>
        <w:t>个机位的站坪、</w:t>
      </w:r>
      <w:r>
        <w:t>5</w:t>
      </w:r>
      <w:r>
        <w:t>万平方米的交通换乘中心、</w:t>
      </w:r>
      <w:r w:rsidR="003B16AF">
        <w:t>9.</w:t>
      </w:r>
      <w:r w:rsidR="003B16AF">
        <w:rPr>
          <w:rFonts w:hint="eastAsia"/>
        </w:rPr>
        <w:t>50</w:t>
      </w:r>
      <w:r>
        <w:t>万平方米的停车楼以及机务维修、消防救援等辅助生产生活设施，配套建设供电、给排水、供热、供冷等设施。</w:t>
      </w:r>
    </w:p>
    <w:p w:rsidR="00694F2A" w:rsidRDefault="00694F2A" w:rsidP="001C74FB">
      <w:pPr>
        <w:spacing w:line="360" w:lineRule="exact"/>
        <w:ind w:firstLineChars="200" w:firstLine="596"/>
        <w:rPr>
          <w:b/>
        </w:rPr>
      </w:pPr>
    </w:p>
    <w:p w:rsidR="00694F2A" w:rsidRDefault="00E77C41" w:rsidP="001C74FB">
      <w:pPr>
        <w:spacing w:line="360" w:lineRule="exact"/>
        <w:ind w:firstLineChars="200" w:firstLine="596"/>
        <w:rPr>
          <w:b/>
        </w:rPr>
      </w:pPr>
      <w:r>
        <w:rPr>
          <w:b/>
        </w:rPr>
        <w:t>2</w:t>
      </w:r>
      <w:r>
        <w:rPr>
          <w:b/>
        </w:rPr>
        <w:t>．财务报表编制范围</w:t>
      </w:r>
    </w:p>
    <w:p w:rsidR="00694F2A" w:rsidRDefault="00E77C41" w:rsidP="001C74FB">
      <w:pPr>
        <w:spacing w:line="360" w:lineRule="exact"/>
        <w:ind w:firstLineChars="200" w:firstLine="594"/>
      </w:pPr>
      <w:r>
        <w:t>本财务报表的编制范围包括资金平衡表、项目进度表、贷款协定执行情况表及内蒙古自治区财政厅专用账户报表。</w:t>
      </w:r>
    </w:p>
    <w:p w:rsidR="00694F2A" w:rsidRDefault="00694F2A" w:rsidP="001C74FB">
      <w:pPr>
        <w:spacing w:line="360" w:lineRule="exact"/>
        <w:ind w:firstLineChars="200" w:firstLine="594"/>
      </w:pPr>
    </w:p>
    <w:p w:rsidR="00694F2A" w:rsidRDefault="00E77C41" w:rsidP="001C74FB">
      <w:pPr>
        <w:spacing w:line="360" w:lineRule="exact"/>
        <w:ind w:firstLineChars="200" w:firstLine="596"/>
        <w:rPr>
          <w:b/>
        </w:rPr>
      </w:pPr>
      <w:r>
        <w:rPr>
          <w:b/>
        </w:rPr>
        <w:t>3</w:t>
      </w:r>
      <w:r>
        <w:rPr>
          <w:b/>
        </w:rPr>
        <w:t>．主要会计政策</w:t>
      </w:r>
    </w:p>
    <w:p w:rsidR="00694F2A" w:rsidRDefault="00E77C41" w:rsidP="001C74FB">
      <w:pPr>
        <w:spacing w:line="360" w:lineRule="exact"/>
        <w:ind w:firstLineChars="200" w:firstLine="594"/>
      </w:pPr>
      <w:r>
        <w:t>3.1</w:t>
      </w:r>
      <w:r>
        <w:t>本项目财务报表按照财政部《世界银行贷款项目会计核算办法》（</w:t>
      </w:r>
      <w:proofErr w:type="gramStart"/>
      <w:r>
        <w:t>财际字</w:t>
      </w:r>
      <w:proofErr w:type="gramEnd"/>
      <w:r>
        <w:t>〔</w:t>
      </w:r>
      <w:r>
        <w:t>2000</w:t>
      </w:r>
      <w:r>
        <w:t>〕</w:t>
      </w:r>
      <w:r>
        <w:t>13</w:t>
      </w:r>
      <w:r>
        <w:t>号）的要求编制</w:t>
      </w:r>
      <w:r>
        <w:rPr>
          <w:rFonts w:hint="eastAsia"/>
        </w:rPr>
        <w:t>。</w:t>
      </w:r>
    </w:p>
    <w:p w:rsidR="00694F2A" w:rsidRDefault="00694F2A" w:rsidP="001C74FB">
      <w:pPr>
        <w:spacing w:line="360" w:lineRule="exact"/>
        <w:ind w:firstLineChars="200" w:firstLine="594"/>
      </w:pPr>
    </w:p>
    <w:p w:rsidR="00694F2A" w:rsidRDefault="00E77C41" w:rsidP="001C74FB">
      <w:pPr>
        <w:spacing w:line="360" w:lineRule="exact"/>
        <w:ind w:firstLineChars="200" w:firstLine="594"/>
      </w:pPr>
      <w:r>
        <w:t>3.2</w:t>
      </w:r>
      <w:r>
        <w:t>会计核算年度采用公历年制，即公历每年</w:t>
      </w:r>
      <w:r>
        <w:t>1</w:t>
      </w:r>
      <w:r>
        <w:t>月</w:t>
      </w:r>
      <w:r>
        <w:t>1</w:t>
      </w:r>
      <w:r>
        <w:t>日至</w:t>
      </w:r>
      <w:r>
        <w:t>12</w:t>
      </w:r>
      <w:r>
        <w:t>月</w:t>
      </w:r>
      <w:r>
        <w:t>31</w:t>
      </w:r>
      <w:r>
        <w:t>日。</w:t>
      </w:r>
    </w:p>
    <w:p w:rsidR="00694F2A" w:rsidRDefault="00694F2A" w:rsidP="001C74FB">
      <w:pPr>
        <w:spacing w:line="360" w:lineRule="exact"/>
        <w:ind w:firstLineChars="200" w:firstLine="594"/>
      </w:pPr>
    </w:p>
    <w:p w:rsidR="00694F2A" w:rsidRDefault="00E77C41" w:rsidP="001C74FB">
      <w:pPr>
        <w:spacing w:line="360" w:lineRule="exact"/>
        <w:ind w:firstLineChars="200" w:firstLine="594"/>
      </w:pPr>
      <w:r>
        <w:t>3.3</w:t>
      </w:r>
      <w:r>
        <w:t>本项目会计核算</w:t>
      </w:r>
      <w:r>
        <w:t>“</w:t>
      </w:r>
      <w:r>
        <w:t>权责发生制</w:t>
      </w:r>
      <w:r>
        <w:t>”</w:t>
      </w:r>
      <w:r>
        <w:t>作为记账原则</w:t>
      </w:r>
      <w:r>
        <w:rPr>
          <w:rFonts w:hint="eastAsia"/>
        </w:rPr>
        <w:t>，</w:t>
      </w:r>
      <w:r>
        <w:t>采用借贷复式记账法记账，以人民币为记账本位币。</w:t>
      </w:r>
    </w:p>
    <w:p w:rsidR="00694F2A" w:rsidRDefault="00694F2A" w:rsidP="001C74FB">
      <w:pPr>
        <w:spacing w:line="360" w:lineRule="exact"/>
        <w:ind w:firstLineChars="200" w:firstLine="594"/>
      </w:pPr>
    </w:p>
    <w:p w:rsidR="00694F2A" w:rsidRDefault="00E77C41" w:rsidP="001C74FB">
      <w:pPr>
        <w:snapToGrid w:val="0"/>
        <w:spacing w:line="380" w:lineRule="exact"/>
        <w:ind w:firstLineChars="200" w:firstLine="594"/>
      </w:pPr>
      <w:r>
        <w:t>3.4</w:t>
      </w:r>
      <w:r>
        <w:t>呼和浩特新机场项目使用</w:t>
      </w:r>
      <w:r>
        <w:rPr>
          <w:rFonts w:hint="eastAsia"/>
        </w:rPr>
        <w:t>的</w:t>
      </w:r>
      <w:r>
        <w:t>新开发银行</w:t>
      </w:r>
      <w:r>
        <w:rPr>
          <w:rFonts w:hint="eastAsia"/>
        </w:rPr>
        <w:t>资金，</w:t>
      </w:r>
      <w:r>
        <w:t>全部使用人民币进行结算。</w:t>
      </w:r>
    </w:p>
    <w:p w:rsidR="00694F2A" w:rsidRDefault="00694F2A" w:rsidP="001C74FB">
      <w:pPr>
        <w:spacing w:line="360" w:lineRule="exact"/>
        <w:ind w:firstLineChars="200" w:firstLine="594"/>
      </w:pPr>
    </w:p>
    <w:p w:rsidR="00694F2A" w:rsidRDefault="00E77C41" w:rsidP="001C74FB">
      <w:pPr>
        <w:spacing w:line="360" w:lineRule="exact"/>
        <w:ind w:firstLineChars="200" w:firstLine="596"/>
        <w:rPr>
          <w:b/>
        </w:rPr>
      </w:pPr>
      <w:r>
        <w:rPr>
          <w:b/>
        </w:rPr>
        <w:lastRenderedPageBreak/>
        <w:t>4</w:t>
      </w:r>
      <w:r>
        <w:rPr>
          <w:b/>
        </w:rPr>
        <w:t>．报表科目说明</w:t>
      </w:r>
    </w:p>
    <w:p w:rsidR="00694F2A" w:rsidRDefault="00E77C41" w:rsidP="001C74FB">
      <w:pPr>
        <w:spacing w:line="360" w:lineRule="exact"/>
        <w:ind w:firstLineChars="200" w:firstLine="594"/>
      </w:pPr>
      <w:r>
        <w:t xml:space="preserve">4.1 </w:t>
      </w:r>
      <w:r>
        <w:t>项目支出</w:t>
      </w:r>
    </w:p>
    <w:p w:rsidR="00694F2A" w:rsidRDefault="00E77C41" w:rsidP="001C74FB">
      <w:pPr>
        <w:spacing w:line="360" w:lineRule="exact"/>
        <w:ind w:firstLineChars="200" w:firstLine="594"/>
      </w:pPr>
      <w:r>
        <w:t>截至</w:t>
      </w:r>
      <w:r>
        <w:t>2020</w:t>
      </w:r>
      <w:r>
        <w:t>年</w:t>
      </w:r>
      <w:r>
        <w:t>12</w:t>
      </w:r>
      <w:r>
        <w:t>月</w:t>
      </w:r>
      <w:r>
        <w:t>31</w:t>
      </w:r>
      <w:r>
        <w:t>日，项目累计支出人民币</w:t>
      </w:r>
      <w:r>
        <w:t>1,040,098,434.69</w:t>
      </w:r>
      <w:r>
        <w:t>元，占总投资计划的</w:t>
      </w:r>
      <w:r>
        <w:t>4.5</w:t>
      </w:r>
      <w:r>
        <w:rPr>
          <w:rFonts w:hint="eastAsia"/>
        </w:rPr>
        <w:t>0</w:t>
      </w:r>
      <w:r>
        <w:t>%</w:t>
      </w:r>
      <w:r>
        <w:t>。</w:t>
      </w:r>
    </w:p>
    <w:p w:rsidR="00694F2A" w:rsidRDefault="00694F2A" w:rsidP="001C74FB">
      <w:pPr>
        <w:spacing w:line="360" w:lineRule="exact"/>
        <w:ind w:firstLineChars="200" w:firstLine="594"/>
      </w:pPr>
    </w:p>
    <w:p w:rsidR="00694F2A" w:rsidRDefault="00E77C41" w:rsidP="001C74FB">
      <w:pPr>
        <w:spacing w:line="360" w:lineRule="exact"/>
        <w:ind w:firstLineChars="200" w:firstLine="594"/>
      </w:pPr>
      <w:r>
        <w:t xml:space="preserve">4.2 </w:t>
      </w:r>
      <w:r>
        <w:t>货币资金</w:t>
      </w:r>
    </w:p>
    <w:p w:rsidR="00694F2A" w:rsidRDefault="00E77C41" w:rsidP="001C74FB">
      <w:pPr>
        <w:spacing w:line="360" w:lineRule="exact"/>
        <w:ind w:firstLineChars="200" w:firstLine="594"/>
      </w:pPr>
      <w:r>
        <w:t>截至</w:t>
      </w:r>
      <w:r>
        <w:t>2020</w:t>
      </w:r>
      <w:r>
        <w:t>年</w:t>
      </w:r>
      <w:r>
        <w:t>12</w:t>
      </w:r>
      <w:r>
        <w:t>月</w:t>
      </w:r>
      <w:r>
        <w:t>31</w:t>
      </w:r>
      <w:r>
        <w:t>日，货币资金余额为人民币</w:t>
      </w:r>
      <w:r>
        <w:t>1,332,781.17</w:t>
      </w:r>
      <w:r>
        <w:t>元。</w:t>
      </w:r>
    </w:p>
    <w:p w:rsidR="00694F2A" w:rsidRDefault="00694F2A" w:rsidP="001C74FB">
      <w:pPr>
        <w:spacing w:line="360" w:lineRule="exact"/>
        <w:ind w:firstLineChars="200" w:firstLine="594"/>
      </w:pPr>
    </w:p>
    <w:p w:rsidR="00694F2A" w:rsidRDefault="00E77C41" w:rsidP="001C74FB">
      <w:pPr>
        <w:spacing w:line="360" w:lineRule="exact"/>
        <w:ind w:firstLineChars="200" w:firstLine="594"/>
      </w:pPr>
      <w:r>
        <w:t xml:space="preserve">4.3 </w:t>
      </w:r>
      <w:r>
        <w:t>预付及应收款</w:t>
      </w:r>
    </w:p>
    <w:p w:rsidR="00694F2A" w:rsidRDefault="00E77C41" w:rsidP="001C74FB">
      <w:pPr>
        <w:spacing w:line="360" w:lineRule="exact"/>
        <w:ind w:firstLineChars="200" w:firstLine="594"/>
      </w:pPr>
      <w:r>
        <w:t>截至</w:t>
      </w:r>
      <w:r>
        <w:t>2020</w:t>
      </w:r>
      <w:r>
        <w:t>年</w:t>
      </w:r>
      <w:r>
        <w:t>12</w:t>
      </w:r>
      <w:r>
        <w:t>月</w:t>
      </w:r>
      <w:r>
        <w:t>31</w:t>
      </w:r>
      <w:r>
        <w:t>日，预付及应收款余额为人民币</w:t>
      </w:r>
      <w:r>
        <w:t>2,967,231,859.26</w:t>
      </w:r>
      <w:r>
        <w:t>元。其中</w:t>
      </w:r>
      <w:r>
        <w:rPr>
          <w:rFonts w:hint="eastAsia"/>
        </w:rPr>
        <w:t>主要</w:t>
      </w:r>
      <w:r>
        <w:t>拨付和</w:t>
      </w:r>
      <w:proofErr w:type="gramStart"/>
      <w:r>
        <w:t>林机场</w:t>
      </w:r>
      <w:proofErr w:type="gramEnd"/>
      <w:r>
        <w:t>办办理土地前期征拆</w:t>
      </w:r>
      <w:r w:rsidR="003B16AF">
        <w:rPr>
          <w:rFonts w:hint="eastAsia"/>
        </w:rPr>
        <w:t>款人民币</w:t>
      </w:r>
      <w:r>
        <w:t>2,485,000,000.00</w:t>
      </w:r>
      <w:r>
        <w:t>元，</w:t>
      </w:r>
      <w:proofErr w:type="gramStart"/>
      <w:r>
        <w:t>宝贝河</w:t>
      </w:r>
      <w:proofErr w:type="gramEnd"/>
      <w:r>
        <w:t>改道工程</w:t>
      </w:r>
      <w:r>
        <w:rPr>
          <w:rFonts w:hint="eastAsia"/>
        </w:rPr>
        <w:t>款</w:t>
      </w:r>
      <w:r w:rsidR="003B16AF">
        <w:rPr>
          <w:rFonts w:hint="eastAsia"/>
        </w:rPr>
        <w:t>人民币</w:t>
      </w:r>
      <w:r>
        <w:t>280,000,000.00</w:t>
      </w:r>
      <w:r>
        <w:t>元，设计费</w:t>
      </w:r>
      <w:r w:rsidR="003B16AF">
        <w:rPr>
          <w:rFonts w:hint="eastAsia"/>
        </w:rPr>
        <w:t>人民币</w:t>
      </w:r>
      <w:r>
        <w:t>10,943,396.27</w:t>
      </w:r>
      <w:r>
        <w:t>元，工程预付款</w:t>
      </w:r>
      <w:r w:rsidR="003B16AF">
        <w:rPr>
          <w:rFonts w:hint="eastAsia"/>
        </w:rPr>
        <w:t>人民币</w:t>
      </w:r>
      <w:r>
        <w:t>187,963,686.19</w:t>
      </w:r>
      <w:r>
        <w:t>元及其他日常应收款</w:t>
      </w:r>
      <w:r>
        <w:rPr>
          <w:rFonts w:hint="eastAsia"/>
        </w:rPr>
        <w:t>等</w:t>
      </w:r>
      <w:r>
        <w:t>。</w:t>
      </w:r>
    </w:p>
    <w:p w:rsidR="00694F2A" w:rsidRPr="003B16AF" w:rsidRDefault="00694F2A" w:rsidP="001C74FB">
      <w:pPr>
        <w:spacing w:line="360" w:lineRule="exact"/>
        <w:ind w:firstLineChars="200" w:firstLine="594"/>
      </w:pPr>
    </w:p>
    <w:p w:rsidR="00694F2A" w:rsidRDefault="00E77C41" w:rsidP="001C74FB">
      <w:pPr>
        <w:spacing w:line="360" w:lineRule="exact"/>
        <w:ind w:firstLineChars="200" w:firstLine="594"/>
      </w:pPr>
      <w:r>
        <w:t xml:space="preserve">4.4 </w:t>
      </w:r>
      <w:r>
        <w:t>项目拨款</w:t>
      </w:r>
    </w:p>
    <w:p w:rsidR="00694F2A" w:rsidRDefault="00E77C41" w:rsidP="001C74FB">
      <w:pPr>
        <w:spacing w:line="360" w:lineRule="exact"/>
        <w:ind w:firstLineChars="200" w:firstLine="594"/>
      </w:pPr>
      <w:r>
        <w:t>项目资本金计划总额</w:t>
      </w:r>
      <w:r>
        <w:rPr>
          <w:rFonts w:hint="eastAsia"/>
        </w:rPr>
        <w:t>为人民币</w:t>
      </w:r>
      <w:r w:rsidR="003B16AF">
        <w:rPr>
          <w:rFonts w:hint="eastAsia"/>
        </w:rPr>
        <w:t>11,554,910,000.00</w:t>
      </w:r>
      <w:r>
        <w:t>元，截至到</w:t>
      </w:r>
      <w:r>
        <w:t>2020</w:t>
      </w:r>
      <w:r>
        <w:t>年</w:t>
      </w:r>
      <w:r>
        <w:t>12</w:t>
      </w:r>
      <w:r>
        <w:t>月</w:t>
      </w:r>
      <w:r>
        <w:t>31</w:t>
      </w:r>
      <w:r>
        <w:t>日到位配套</w:t>
      </w:r>
      <w:r w:rsidR="003B16AF">
        <w:rPr>
          <w:rFonts w:hint="eastAsia"/>
        </w:rPr>
        <w:t>人民币</w:t>
      </w:r>
      <w:r w:rsidR="003B16AF">
        <w:rPr>
          <w:rFonts w:hint="eastAsia"/>
        </w:rPr>
        <w:t>1,601,000,000.00</w:t>
      </w:r>
      <w:r>
        <w:t>元</w:t>
      </w:r>
      <w:r>
        <w:t>,</w:t>
      </w:r>
      <w:r>
        <w:t>到位率</w:t>
      </w:r>
      <w:r>
        <w:t>13.86%</w:t>
      </w:r>
      <w:r>
        <w:t>。其中</w:t>
      </w:r>
      <w:r w:rsidR="003B16AF">
        <w:rPr>
          <w:rFonts w:hint="eastAsia"/>
        </w:rPr>
        <w:t>：</w:t>
      </w:r>
      <w:r>
        <w:t>民航发展基金</w:t>
      </w:r>
      <w:r w:rsidR="003B16AF">
        <w:rPr>
          <w:rFonts w:hint="eastAsia"/>
        </w:rPr>
        <w:t>到位人民币</w:t>
      </w:r>
      <w:r>
        <w:t>500,000,000.00</w:t>
      </w:r>
      <w:r>
        <w:t>元，到位率</w:t>
      </w:r>
      <w:r>
        <w:t>22.42%</w:t>
      </w:r>
      <w:r w:rsidR="003B16AF">
        <w:rPr>
          <w:rFonts w:hint="eastAsia"/>
        </w:rPr>
        <w:t>；</w:t>
      </w:r>
      <w:r>
        <w:t>中央预算内资金</w:t>
      </w:r>
      <w:r w:rsidR="003B16AF">
        <w:rPr>
          <w:rFonts w:hint="eastAsia"/>
        </w:rPr>
        <w:t>到位人民币</w:t>
      </w:r>
      <w:r>
        <w:t>551,000,000.00</w:t>
      </w:r>
      <w:r>
        <w:t>元，到位率</w:t>
      </w:r>
      <w:r>
        <w:t>72.5</w:t>
      </w:r>
      <w:r>
        <w:rPr>
          <w:rFonts w:hint="eastAsia"/>
        </w:rPr>
        <w:t>0</w:t>
      </w:r>
      <w:r>
        <w:t>%</w:t>
      </w:r>
      <w:r w:rsidR="003B16AF">
        <w:rPr>
          <w:rFonts w:hint="eastAsia"/>
        </w:rPr>
        <w:t>；</w:t>
      </w:r>
      <w:r>
        <w:t>呼和浩特市资本金</w:t>
      </w:r>
      <w:r w:rsidR="003B16AF">
        <w:rPr>
          <w:rFonts w:hint="eastAsia"/>
        </w:rPr>
        <w:t>到位人民币</w:t>
      </w:r>
      <w:r>
        <w:t>550,000,000.00</w:t>
      </w:r>
      <w:r>
        <w:t>元，到位率</w:t>
      </w:r>
      <w:r>
        <w:t>12.84%</w:t>
      </w:r>
      <w:r>
        <w:t>。</w:t>
      </w:r>
    </w:p>
    <w:p w:rsidR="00694F2A" w:rsidRDefault="00694F2A" w:rsidP="001C74FB">
      <w:pPr>
        <w:spacing w:line="360" w:lineRule="exact"/>
        <w:ind w:firstLineChars="200" w:firstLine="594"/>
      </w:pPr>
    </w:p>
    <w:p w:rsidR="00694F2A" w:rsidRDefault="00E77C41" w:rsidP="001C74FB">
      <w:pPr>
        <w:spacing w:line="360" w:lineRule="exact"/>
        <w:ind w:firstLineChars="200" w:firstLine="594"/>
      </w:pPr>
      <w:r>
        <w:t xml:space="preserve">4.5 </w:t>
      </w:r>
      <w:r>
        <w:t>项目借款</w:t>
      </w:r>
    </w:p>
    <w:p w:rsidR="00694F2A" w:rsidRDefault="003B16AF" w:rsidP="001C74FB">
      <w:pPr>
        <w:spacing w:line="360" w:lineRule="exact"/>
        <w:ind w:firstLineChars="200" w:firstLine="594"/>
      </w:pPr>
      <w:r>
        <w:t>截至</w:t>
      </w:r>
      <w:r w:rsidR="00E77C41">
        <w:t>2020</w:t>
      </w:r>
      <w:r w:rsidR="00E77C41">
        <w:t>年</w:t>
      </w:r>
      <w:r w:rsidR="00E77C41">
        <w:t>12</w:t>
      </w:r>
      <w:r w:rsidR="00E77C41">
        <w:t>月</w:t>
      </w:r>
      <w:r w:rsidR="00E77C41">
        <w:t>31</w:t>
      </w:r>
      <w:r w:rsidR="00E77C41">
        <w:t>日</w:t>
      </w:r>
      <w:r>
        <w:rPr>
          <w:rFonts w:hint="eastAsia"/>
        </w:rPr>
        <w:t>，</w:t>
      </w:r>
      <w:r w:rsidR="00E77C41">
        <w:t>项目借款</w:t>
      </w:r>
      <w:r>
        <w:rPr>
          <w:rFonts w:hint="eastAsia"/>
        </w:rPr>
        <w:t>人民币</w:t>
      </w:r>
      <w:r w:rsidR="00E77C41">
        <w:t>2,405,525,321.08</w:t>
      </w:r>
      <w:r w:rsidR="00E77C41">
        <w:t>元，占总计划的</w:t>
      </w:r>
      <w:r w:rsidR="00E77C41">
        <w:t>20.82%</w:t>
      </w:r>
      <w:r w:rsidR="00E77C41">
        <w:t>。其中：新开发银行贷款额为人民币</w:t>
      </w:r>
      <w:r w:rsidR="00E77C41">
        <w:t>355,475,321.08</w:t>
      </w:r>
      <w:r w:rsidR="00E77C41">
        <w:t>元</w:t>
      </w:r>
      <w:r w:rsidR="00E77C41">
        <w:t>,</w:t>
      </w:r>
      <w:r w:rsidR="00E77C41">
        <w:t>占</w:t>
      </w:r>
      <w:r>
        <w:t>新开发银行</w:t>
      </w:r>
      <w:r w:rsidR="00E77C41">
        <w:t>贷款总额的</w:t>
      </w:r>
      <w:r w:rsidR="00E77C41">
        <w:t>8.46%</w:t>
      </w:r>
      <w:r w:rsidR="00E77C41">
        <w:t>；国内借款实际到位人民币</w:t>
      </w:r>
      <w:r w:rsidR="00E77C41">
        <w:t>2,050,050,000.00</w:t>
      </w:r>
      <w:r w:rsidR="00E77C41">
        <w:t>元，占国内借款</w:t>
      </w:r>
      <w:r w:rsidR="00E77C41">
        <w:t>27.87%</w:t>
      </w:r>
      <w:r w:rsidR="00E77C41">
        <w:t>。</w:t>
      </w:r>
    </w:p>
    <w:p w:rsidR="00694F2A" w:rsidRDefault="00694F2A" w:rsidP="001C74FB">
      <w:pPr>
        <w:spacing w:line="360" w:lineRule="exact"/>
        <w:ind w:firstLineChars="200" w:firstLine="594"/>
      </w:pPr>
    </w:p>
    <w:p w:rsidR="00694F2A" w:rsidRDefault="00E77C41" w:rsidP="001C74FB">
      <w:pPr>
        <w:spacing w:line="360" w:lineRule="exact"/>
        <w:ind w:firstLineChars="200" w:firstLine="594"/>
      </w:pPr>
      <w:r>
        <w:t xml:space="preserve">4.6 </w:t>
      </w:r>
      <w:r>
        <w:t>应付款</w:t>
      </w:r>
    </w:p>
    <w:p w:rsidR="00694F2A" w:rsidRDefault="00E77C41" w:rsidP="001C74FB">
      <w:pPr>
        <w:spacing w:line="360" w:lineRule="exact"/>
        <w:ind w:firstLineChars="200" w:firstLine="594"/>
      </w:pPr>
      <w:r>
        <w:t>截至</w:t>
      </w:r>
      <w:r>
        <w:t>2020</w:t>
      </w:r>
      <w:r>
        <w:t>年</w:t>
      </w:r>
      <w:r>
        <w:t>12</w:t>
      </w:r>
      <w:r>
        <w:t>月</w:t>
      </w:r>
      <w:r>
        <w:t>31</w:t>
      </w:r>
      <w:r>
        <w:t>日，应付款余额为人民币</w:t>
      </w:r>
      <w:r>
        <w:rPr>
          <w:rFonts w:hint="eastAsia"/>
        </w:rPr>
        <w:t>2,137,754.04</w:t>
      </w:r>
      <w:r>
        <w:t>元</w:t>
      </w:r>
      <w:r>
        <w:rPr>
          <w:rFonts w:hint="eastAsia"/>
        </w:rPr>
        <w:t>，为</w:t>
      </w:r>
      <w:r>
        <w:t>项目日常零星应付款。</w:t>
      </w:r>
    </w:p>
    <w:p w:rsidR="00694F2A" w:rsidRDefault="00694F2A" w:rsidP="001C74FB">
      <w:pPr>
        <w:spacing w:line="360" w:lineRule="exact"/>
        <w:ind w:firstLineChars="200" w:firstLine="594"/>
      </w:pPr>
    </w:p>
    <w:p w:rsidR="00694F2A" w:rsidRDefault="00E77C41" w:rsidP="001C74FB">
      <w:pPr>
        <w:spacing w:line="360" w:lineRule="exact"/>
        <w:ind w:firstLineChars="200" w:firstLine="596"/>
        <w:rPr>
          <w:b/>
        </w:rPr>
      </w:pPr>
      <w:r>
        <w:rPr>
          <w:b/>
        </w:rPr>
        <w:t>5</w:t>
      </w:r>
      <w:r>
        <w:rPr>
          <w:b/>
        </w:rPr>
        <w:t>．专用账户使用情况</w:t>
      </w:r>
    </w:p>
    <w:p w:rsidR="00694F2A" w:rsidRPr="006903BB" w:rsidRDefault="00E77C41" w:rsidP="006903BB">
      <w:pPr>
        <w:spacing w:line="360" w:lineRule="exact"/>
        <w:ind w:firstLineChars="200" w:firstLine="594"/>
      </w:pPr>
      <w:r>
        <w:t>呼和浩特新机场项目</w:t>
      </w:r>
      <w:r>
        <w:t>2020</w:t>
      </w:r>
      <w:r>
        <w:t>年支付的两笔</w:t>
      </w:r>
      <w:r>
        <w:rPr>
          <w:rFonts w:hint="eastAsia"/>
        </w:rPr>
        <w:t>新开行贷款</w:t>
      </w:r>
      <w:r>
        <w:t>资金均采取直接支付方式，所以专用账户未启用，账户内无周转金，金额为</w:t>
      </w:r>
      <w:r>
        <w:t>0</w:t>
      </w:r>
      <w:r>
        <w:t>。</w:t>
      </w:r>
    </w:p>
    <w:p w:rsidR="00694F2A" w:rsidRPr="00CF14F5" w:rsidRDefault="00E77C41">
      <w:pPr>
        <w:keepNext/>
        <w:keepLines/>
        <w:spacing w:line="360" w:lineRule="exact"/>
        <w:jc w:val="left"/>
        <w:outlineLvl w:val="1"/>
        <w:rPr>
          <w:rFonts w:ascii="仿宋_GB2312" w:hAnsi="黑体"/>
          <w:b/>
          <w:bCs/>
        </w:rPr>
      </w:pPr>
      <w:r w:rsidRPr="00CF14F5">
        <w:rPr>
          <w:rFonts w:ascii="仿宋_GB2312" w:hAnsi="黑体" w:hint="eastAsia"/>
          <w:b/>
          <w:bCs/>
        </w:rPr>
        <w:lastRenderedPageBreak/>
        <w:t>三、审计发现的问题及建议</w:t>
      </w:r>
    </w:p>
    <w:p w:rsidR="00694F2A" w:rsidRDefault="00694F2A" w:rsidP="00CF14F5">
      <w:pPr>
        <w:autoSpaceDE w:val="0"/>
        <w:autoSpaceDN w:val="0"/>
        <w:adjustRightInd w:val="0"/>
        <w:snapToGrid w:val="0"/>
        <w:spacing w:line="360" w:lineRule="exact"/>
        <w:jc w:val="center"/>
        <w:rPr>
          <w:b/>
          <w:bCs/>
        </w:rPr>
      </w:pPr>
    </w:p>
    <w:p w:rsidR="00694F2A" w:rsidRPr="00CF14F5" w:rsidRDefault="00E77C41" w:rsidP="00CF14F5">
      <w:pPr>
        <w:spacing w:line="360" w:lineRule="exact"/>
        <w:jc w:val="center"/>
        <w:rPr>
          <w:rFonts w:ascii="仿宋_GB2312"/>
          <w:b/>
          <w:bCs/>
          <w:snapToGrid w:val="0"/>
          <w:kern w:val="0"/>
          <w:sz w:val="32"/>
          <w:szCs w:val="32"/>
        </w:rPr>
      </w:pPr>
      <w:r w:rsidRPr="00CF14F5">
        <w:rPr>
          <w:rFonts w:ascii="仿宋_GB2312" w:hint="eastAsia"/>
          <w:b/>
          <w:bCs/>
          <w:snapToGrid w:val="0"/>
          <w:kern w:val="0"/>
          <w:sz w:val="32"/>
          <w:szCs w:val="32"/>
        </w:rPr>
        <w:t>审计发现的问题及建议</w:t>
      </w:r>
    </w:p>
    <w:p w:rsidR="00694F2A" w:rsidRDefault="00E77C41">
      <w:pPr>
        <w:snapToGrid w:val="0"/>
        <w:spacing w:line="360" w:lineRule="exact"/>
      </w:pPr>
      <w:r>
        <w:t xml:space="preserve">    </w:t>
      </w:r>
    </w:p>
    <w:p w:rsidR="00694F2A" w:rsidRDefault="00E77C41" w:rsidP="001C74FB">
      <w:pPr>
        <w:spacing w:line="360" w:lineRule="exact"/>
        <w:ind w:firstLineChars="200" w:firstLine="594"/>
      </w:pPr>
      <w:r>
        <w:t>除对财务报表进行审计并发表审计意见外，审计中我们还关注了项目执行过程中相关单位</w:t>
      </w:r>
      <w:r>
        <w:rPr>
          <w:rFonts w:hint="eastAsia"/>
        </w:rPr>
        <w:t>遵守</w:t>
      </w:r>
      <w:r>
        <w:t>国家法规和项目贷款协定情况、内部控制和项目管理情况。我们发现存在如下问题：</w:t>
      </w:r>
    </w:p>
    <w:p w:rsidR="00694F2A" w:rsidRDefault="00E77C41" w:rsidP="001C74FB">
      <w:pPr>
        <w:spacing w:line="320" w:lineRule="exact"/>
        <w:ind w:firstLineChars="200" w:firstLine="594"/>
      </w:pPr>
      <w:r>
        <w:t xml:space="preserve"> </w:t>
      </w:r>
    </w:p>
    <w:p w:rsidR="00694F2A" w:rsidRPr="00CF14F5" w:rsidRDefault="00E77C41" w:rsidP="001C74FB">
      <w:pPr>
        <w:spacing w:line="320" w:lineRule="exact"/>
        <w:ind w:firstLineChars="200" w:firstLine="596"/>
        <w:rPr>
          <w:rFonts w:asciiTheme="minorEastAsia" w:eastAsiaTheme="minorEastAsia" w:hAnsiTheme="minorEastAsia"/>
          <w:b/>
        </w:rPr>
      </w:pPr>
      <w:r w:rsidRPr="00CF14F5">
        <w:rPr>
          <w:rFonts w:asciiTheme="minorEastAsia" w:eastAsiaTheme="minorEastAsia" w:hAnsiTheme="minorEastAsia"/>
          <w:b/>
        </w:rPr>
        <w:t>（一）违反国家相关法规或贷款协定的问题。</w:t>
      </w:r>
    </w:p>
    <w:p w:rsidR="00694F2A" w:rsidRDefault="00E77C41" w:rsidP="001C74FB">
      <w:pPr>
        <w:spacing w:line="320" w:lineRule="exact"/>
        <w:ind w:firstLineChars="200" w:firstLine="594"/>
      </w:pPr>
      <w:r>
        <w:t xml:space="preserve"> </w:t>
      </w:r>
    </w:p>
    <w:p w:rsidR="00694F2A" w:rsidRDefault="00E77C41" w:rsidP="001C74FB">
      <w:pPr>
        <w:spacing w:line="360" w:lineRule="exact"/>
        <w:ind w:firstLineChars="200" w:firstLine="596"/>
        <w:rPr>
          <w:b/>
          <w:bCs/>
        </w:rPr>
      </w:pPr>
      <w:r>
        <w:rPr>
          <w:b/>
          <w:bCs/>
        </w:rPr>
        <w:t>1</w:t>
      </w:r>
      <w:r>
        <w:rPr>
          <w:b/>
          <w:bCs/>
        </w:rPr>
        <w:t>．</w:t>
      </w:r>
      <w:r>
        <w:rPr>
          <w:rFonts w:hint="eastAsia"/>
          <w:b/>
          <w:bCs/>
        </w:rPr>
        <w:t>项目资本金拨付缓慢，涉及金额人民币</w:t>
      </w:r>
      <w:r>
        <w:rPr>
          <w:rFonts w:hint="eastAsia"/>
          <w:b/>
          <w:bCs/>
        </w:rPr>
        <w:t>99.5</w:t>
      </w:r>
      <w:r w:rsidR="002051D7">
        <w:rPr>
          <w:rFonts w:hint="eastAsia"/>
          <w:b/>
          <w:bCs/>
        </w:rPr>
        <w:t>4</w:t>
      </w:r>
      <w:r>
        <w:rPr>
          <w:rFonts w:hint="eastAsia"/>
          <w:b/>
          <w:bCs/>
        </w:rPr>
        <w:t>亿元。</w:t>
      </w:r>
    </w:p>
    <w:p w:rsidR="00694F2A" w:rsidRDefault="00E77C41" w:rsidP="001C74FB">
      <w:pPr>
        <w:spacing w:line="360" w:lineRule="exact"/>
        <w:ind w:firstLineChars="200" w:firstLine="594"/>
      </w:pPr>
      <w:r>
        <w:rPr>
          <w:rFonts w:hint="eastAsia"/>
        </w:rPr>
        <w:t>2020</w:t>
      </w:r>
      <w:r>
        <w:rPr>
          <w:rFonts w:hint="eastAsia"/>
        </w:rPr>
        <w:t>年</w:t>
      </w:r>
      <w:r>
        <w:rPr>
          <w:rFonts w:hint="eastAsia"/>
        </w:rPr>
        <w:t>6</w:t>
      </w:r>
      <w:r>
        <w:rPr>
          <w:rFonts w:hint="eastAsia"/>
        </w:rPr>
        <w:t>月，中国民用航空华北地区管理局、内蒙古自治区发展和改革委员会关于呼和浩特新机场项目机场工程（第二批）初步设计及概算批复机场工程总概算为</w:t>
      </w:r>
      <w:r>
        <w:rPr>
          <w:rFonts w:hint="eastAsia"/>
        </w:rPr>
        <w:t>231.</w:t>
      </w:r>
      <w:r w:rsidR="002051D7">
        <w:rPr>
          <w:rFonts w:hint="eastAsia"/>
        </w:rPr>
        <w:t>10</w:t>
      </w:r>
      <w:r>
        <w:rPr>
          <w:rFonts w:hint="eastAsia"/>
        </w:rPr>
        <w:t>亿元（含第一批批复工程费用人民币</w:t>
      </w:r>
      <w:r>
        <w:rPr>
          <w:rFonts w:hint="eastAsia"/>
        </w:rPr>
        <w:t>90.83</w:t>
      </w:r>
      <w:r>
        <w:rPr>
          <w:rFonts w:hint="eastAsia"/>
        </w:rPr>
        <w:t>亿元），资本金占总投资的</w:t>
      </w:r>
      <w:r>
        <w:rPr>
          <w:rFonts w:hint="eastAsia"/>
        </w:rPr>
        <w:t>50%</w:t>
      </w:r>
      <w:r>
        <w:rPr>
          <w:rFonts w:hint="eastAsia"/>
        </w:rPr>
        <w:t>，即</w:t>
      </w:r>
      <w:r>
        <w:rPr>
          <w:rFonts w:hint="eastAsia"/>
        </w:rPr>
        <w:t>115.5</w:t>
      </w:r>
      <w:r w:rsidR="002051D7">
        <w:rPr>
          <w:rFonts w:hint="eastAsia"/>
        </w:rPr>
        <w:t>5</w:t>
      </w:r>
      <w:r>
        <w:rPr>
          <w:rFonts w:hint="eastAsia"/>
        </w:rPr>
        <w:t>亿元。其中：中央预算内投资</w:t>
      </w:r>
      <w:r>
        <w:rPr>
          <w:rFonts w:hint="eastAsia"/>
        </w:rPr>
        <w:t>7.60</w:t>
      </w:r>
      <w:r>
        <w:rPr>
          <w:rFonts w:hint="eastAsia"/>
        </w:rPr>
        <w:t>亿元，民航发展基金</w:t>
      </w:r>
      <w:r>
        <w:rPr>
          <w:rFonts w:hint="eastAsia"/>
        </w:rPr>
        <w:t>22.30</w:t>
      </w:r>
      <w:r>
        <w:rPr>
          <w:rFonts w:hint="eastAsia"/>
        </w:rPr>
        <w:t>亿元，内蒙古自治区和呼和浩特市两级人民政府</w:t>
      </w:r>
      <w:r w:rsidR="002051D7">
        <w:rPr>
          <w:rFonts w:hint="eastAsia"/>
        </w:rPr>
        <w:t>共</w:t>
      </w:r>
      <w:r>
        <w:rPr>
          <w:rFonts w:hint="eastAsia"/>
        </w:rPr>
        <w:t>出资</w:t>
      </w:r>
      <w:r w:rsidR="002051D7">
        <w:rPr>
          <w:rFonts w:hint="eastAsia"/>
        </w:rPr>
        <w:t>85.65</w:t>
      </w:r>
      <w:r>
        <w:rPr>
          <w:rFonts w:hint="eastAsia"/>
        </w:rPr>
        <w:t>亿元。截至</w:t>
      </w:r>
      <w:r>
        <w:rPr>
          <w:rFonts w:hint="eastAsia"/>
        </w:rPr>
        <w:t>2020</w:t>
      </w:r>
      <w:r>
        <w:rPr>
          <w:rFonts w:hint="eastAsia"/>
        </w:rPr>
        <w:t>年</w:t>
      </w:r>
      <w:r>
        <w:rPr>
          <w:rFonts w:hint="eastAsia"/>
        </w:rPr>
        <w:t>12</w:t>
      </w:r>
      <w:r>
        <w:rPr>
          <w:rFonts w:hint="eastAsia"/>
        </w:rPr>
        <w:t>月底，你公司账面反映呼和浩特新机场项目实际到位资本金</w:t>
      </w:r>
      <w:r>
        <w:rPr>
          <w:rFonts w:hint="eastAsia"/>
        </w:rPr>
        <w:t>16.01</w:t>
      </w:r>
      <w:r>
        <w:rPr>
          <w:rFonts w:hint="eastAsia"/>
        </w:rPr>
        <w:t>亿元，其中：中央预算内投资和民航发展基金</w:t>
      </w:r>
      <w:r>
        <w:rPr>
          <w:rFonts w:hint="eastAsia"/>
        </w:rPr>
        <w:t>10.51</w:t>
      </w:r>
      <w:r>
        <w:rPr>
          <w:rFonts w:hint="eastAsia"/>
        </w:rPr>
        <w:t>亿元，专项债券</w:t>
      </w:r>
      <w:r>
        <w:rPr>
          <w:rFonts w:hint="eastAsia"/>
        </w:rPr>
        <w:t>5</w:t>
      </w:r>
      <w:r>
        <w:rPr>
          <w:rFonts w:hint="eastAsia"/>
        </w:rPr>
        <w:t>亿元，呼和浩特市财政局</w:t>
      </w:r>
      <w:r>
        <w:rPr>
          <w:rFonts w:hint="eastAsia"/>
        </w:rPr>
        <w:t>0.50</w:t>
      </w:r>
      <w:r>
        <w:rPr>
          <w:rFonts w:hint="eastAsia"/>
        </w:rPr>
        <w:t>亿元。实际到位资本金与概算批复的资本金相差</w:t>
      </w:r>
      <w:r>
        <w:rPr>
          <w:rFonts w:hint="eastAsia"/>
        </w:rPr>
        <w:t>99.5</w:t>
      </w:r>
      <w:r w:rsidR="002051D7">
        <w:rPr>
          <w:rFonts w:hint="eastAsia"/>
        </w:rPr>
        <w:t>4</w:t>
      </w:r>
      <w:r>
        <w:rPr>
          <w:rFonts w:hint="eastAsia"/>
        </w:rPr>
        <w:t>亿元，资本金到位率</w:t>
      </w:r>
      <w:r>
        <w:rPr>
          <w:rFonts w:hint="eastAsia"/>
        </w:rPr>
        <w:t>13.86%</w:t>
      </w:r>
      <w:r>
        <w:rPr>
          <w:rFonts w:hint="eastAsia"/>
        </w:rPr>
        <w:t>。</w:t>
      </w:r>
    </w:p>
    <w:p w:rsidR="00694F2A" w:rsidRDefault="00E77C41" w:rsidP="001C74FB">
      <w:pPr>
        <w:spacing w:line="360" w:lineRule="exact"/>
        <w:ind w:firstLineChars="200" w:firstLine="594"/>
      </w:pPr>
      <w:r>
        <w:rPr>
          <w:rFonts w:hint="eastAsia"/>
        </w:rPr>
        <w:t>上述做法违反了《国际金融组织和外国政府贷款赠款管理办法》（</w:t>
      </w:r>
      <w:r>
        <w:rPr>
          <w:rFonts w:hint="eastAsia"/>
        </w:rPr>
        <w:t>2016</w:t>
      </w:r>
      <w:r>
        <w:rPr>
          <w:rFonts w:hint="eastAsia"/>
        </w:rPr>
        <w:t>年财政部第</w:t>
      </w:r>
      <w:r>
        <w:rPr>
          <w:rFonts w:hint="eastAsia"/>
        </w:rPr>
        <w:t>85</w:t>
      </w:r>
      <w:r>
        <w:rPr>
          <w:rFonts w:hint="eastAsia"/>
        </w:rPr>
        <w:t>号令）第十二条“项目实施单位履行下列职责……（二）按照贷款、赠款法律文件和国内相关规定，落实项目配套资金，组织项目采购，开展项目活动，推进项目进度，监测项目绩效等”和《新开发银行贷款再转贷协议》（呼和浩特新机场项目）八、债务人保证：“（一）债务人按照《贷款协定》、《项目协议》、《转贷协议》、《再转贷协议》及相关主管部门对本项目的批复实施本项目，并及时筹措和提供项目所需要的配套资金，为本项目顺利实施提供必要的支持和保障”的规定。</w:t>
      </w:r>
      <w:r>
        <w:t>建议你</w:t>
      </w:r>
      <w:r>
        <w:rPr>
          <w:rFonts w:hint="eastAsia"/>
        </w:rPr>
        <w:t>公司积极协调内蒙古自治区和呼和浩特市两级</w:t>
      </w:r>
      <w:r>
        <w:t>人民政府及</w:t>
      </w:r>
      <w:r>
        <w:rPr>
          <w:rFonts w:hint="eastAsia"/>
        </w:rPr>
        <w:t>其</w:t>
      </w:r>
      <w:r>
        <w:t>财政部门尽快拨付</w:t>
      </w:r>
      <w:r>
        <w:rPr>
          <w:rFonts w:hint="eastAsia"/>
        </w:rPr>
        <w:t>项目资本金</w:t>
      </w:r>
      <w:r>
        <w:t>，确保项目顺利实施。</w:t>
      </w:r>
      <w:r>
        <w:rPr>
          <w:rFonts w:hint="eastAsia"/>
        </w:rPr>
        <w:t>你公司已接受审计建议。</w:t>
      </w:r>
    </w:p>
    <w:p w:rsidR="00694F2A" w:rsidRDefault="00694F2A" w:rsidP="001C74FB">
      <w:pPr>
        <w:spacing w:line="360" w:lineRule="exact"/>
        <w:ind w:firstLineChars="200" w:firstLine="594"/>
      </w:pPr>
    </w:p>
    <w:p w:rsidR="00694F2A" w:rsidRDefault="00E77C41" w:rsidP="001C74FB">
      <w:pPr>
        <w:spacing w:line="360" w:lineRule="exact"/>
        <w:ind w:firstLineChars="200" w:firstLine="596"/>
        <w:rPr>
          <w:b/>
          <w:bCs/>
        </w:rPr>
      </w:pPr>
      <w:r>
        <w:rPr>
          <w:b/>
          <w:bCs/>
        </w:rPr>
        <w:t>2</w:t>
      </w:r>
      <w:r>
        <w:rPr>
          <w:b/>
          <w:bCs/>
        </w:rPr>
        <w:t>．</w:t>
      </w:r>
      <w:r>
        <w:rPr>
          <w:rFonts w:hint="eastAsia"/>
          <w:b/>
          <w:bCs/>
        </w:rPr>
        <w:t>未按规定使用专项债券，涉及金额人民币</w:t>
      </w:r>
      <w:r>
        <w:rPr>
          <w:rFonts w:hint="eastAsia"/>
          <w:b/>
          <w:bCs/>
        </w:rPr>
        <w:t>5</w:t>
      </w:r>
      <w:r>
        <w:rPr>
          <w:rFonts w:hint="eastAsia"/>
          <w:b/>
          <w:bCs/>
        </w:rPr>
        <w:t>亿元。</w:t>
      </w:r>
    </w:p>
    <w:p w:rsidR="00694F2A" w:rsidRDefault="00E77C41" w:rsidP="001C74FB">
      <w:pPr>
        <w:spacing w:line="360" w:lineRule="exact"/>
        <w:ind w:firstLineChars="200" w:firstLine="594"/>
      </w:pPr>
      <w:r>
        <w:rPr>
          <w:rFonts w:hint="eastAsia"/>
        </w:rPr>
        <w:t>经审计发现，</w:t>
      </w:r>
      <w:r>
        <w:rPr>
          <w:rFonts w:hint="eastAsia"/>
        </w:rPr>
        <w:t>2019</w:t>
      </w:r>
      <w:r>
        <w:rPr>
          <w:rFonts w:hint="eastAsia"/>
        </w:rPr>
        <w:t>年</w:t>
      </w:r>
      <w:r>
        <w:rPr>
          <w:rFonts w:hint="eastAsia"/>
        </w:rPr>
        <w:t>10</w:t>
      </w:r>
      <w:r>
        <w:rPr>
          <w:rFonts w:hint="eastAsia"/>
        </w:rPr>
        <w:t>月，呼和浩特市财政局拨付你公司新机场项目建设专项债券资金</w:t>
      </w:r>
      <w:r>
        <w:rPr>
          <w:rFonts w:hint="eastAsia"/>
        </w:rPr>
        <w:t>5</w:t>
      </w:r>
      <w:r>
        <w:rPr>
          <w:rFonts w:hint="eastAsia"/>
        </w:rPr>
        <w:t>亿元。同年</w:t>
      </w:r>
      <w:r>
        <w:rPr>
          <w:rFonts w:hint="eastAsia"/>
        </w:rPr>
        <w:t>11</w:t>
      </w:r>
      <w:r>
        <w:rPr>
          <w:rFonts w:hint="eastAsia"/>
        </w:rPr>
        <w:t>月，你公司将上述</w:t>
      </w:r>
      <w:r>
        <w:rPr>
          <w:rFonts w:hint="eastAsia"/>
        </w:rPr>
        <w:lastRenderedPageBreak/>
        <w:t>专项债券资金用于归还</w:t>
      </w:r>
      <w:r>
        <w:rPr>
          <w:rFonts w:hint="eastAsia"/>
        </w:rPr>
        <w:t>2016</w:t>
      </w:r>
      <w:r>
        <w:rPr>
          <w:rFonts w:hint="eastAsia"/>
        </w:rPr>
        <w:t>年内蒙古青城国有资本运营有限公司代呼和浩特市政府投入的注册资本金借款</w:t>
      </w:r>
      <w:r>
        <w:rPr>
          <w:rFonts w:hint="eastAsia"/>
        </w:rPr>
        <w:t>5</w:t>
      </w:r>
      <w:r>
        <w:rPr>
          <w:rFonts w:hint="eastAsia"/>
        </w:rPr>
        <w:t>亿元。截至审计日，该问题依然存在。</w:t>
      </w:r>
    </w:p>
    <w:p w:rsidR="00694F2A" w:rsidRDefault="00E77C41" w:rsidP="001C74FB">
      <w:pPr>
        <w:spacing w:line="360" w:lineRule="exact"/>
        <w:ind w:firstLineChars="200" w:firstLine="594"/>
      </w:pPr>
      <w:r>
        <w:rPr>
          <w:rFonts w:hint="eastAsia"/>
        </w:rPr>
        <w:t>上述做法违反了《国务院关于加强地方政府性债务管理的意见》（国发〔</w:t>
      </w:r>
      <w:r>
        <w:rPr>
          <w:rFonts w:hint="eastAsia"/>
        </w:rPr>
        <w:t>2014</w:t>
      </w:r>
      <w:r>
        <w:rPr>
          <w:rFonts w:hint="eastAsia"/>
        </w:rPr>
        <w:t>〕</w:t>
      </w:r>
      <w:r>
        <w:rPr>
          <w:rFonts w:hint="eastAsia"/>
        </w:rPr>
        <w:t>43</w:t>
      </w:r>
      <w:r>
        <w:rPr>
          <w:rFonts w:hint="eastAsia"/>
        </w:rPr>
        <w:t>号）“四、控制和化解地方政府性债务风险……（三）……不得挪用债务资金或改变既定资金用途”的规定。</w:t>
      </w:r>
      <w:r>
        <w:t>建议你</w:t>
      </w:r>
      <w:r>
        <w:rPr>
          <w:rFonts w:hint="eastAsia"/>
        </w:rPr>
        <w:t>公司严格按照资金拨付用途及相关规定使用债券</w:t>
      </w:r>
      <w:r>
        <w:t>，</w:t>
      </w:r>
      <w:r>
        <w:rPr>
          <w:rFonts w:hint="eastAsia"/>
        </w:rPr>
        <w:t>及时</w:t>
      </w:r>
      <w:r>
        <w:t>归还原资金渠道。</w:t>
      </w:r>
      <w:r>
        <w:rPr>
          <w:rFonts w:hint="eastAsia"/>
        </w:rPr>
        <w:t>你公司已接受审计建议。</w:t>
      </w:r>
    </w:p>
    <w:p w:rsidR="00694F2A" w:rsidRDefault="00694F2A" w:rsidP="001C74FB">
      <w:pPr>
        <w:spacing w:line="360" w:lineRule="exact"/>
        <w:ind w:firstLineChars="200" w:firstLine="594"/>
      </w:pPr>
    </w:p>
    <w:p w:rsidR="00694F2A" w:rsidRDefault="00E77C41" w:rsidP="001C74FB">
      <w:pPr>
        <w:spacing w:line="360" w:lineRule="exact"/>
        <w:ind w:firstLineChars="200" w:firstLine="596"/>
        <w:rPr>
          <w:b/>
          <w:bCs/>
        </w:rPr>
      </w:pPr>
      <w:r>
        <w:rPr>
          <w:rFonts w:hint="eastAsia"/>
          <w:b/>
          <w:bCs/>
        </w:rPr>
        <w:t>3</w:t>
      </w:r>
      <w:r>
        <w:rPr>
          <w:b/>
          <w:bCs/>
        </w:rPr>
        <w:t>．</w:t>
      </w:r>
      <w:r>
        <w:rPr>
          <w:rFonts w:hint="eastAsia"/>
          <w:b/>
          <w:bCs/>
        </w:rPr>
        <w:t>应记未记收入，涉及金额人民币</w:t>
      </w:r>
      <w:r>
        <w:rPr>
          <w:rFonts w:hint="eastAsia"/>
          <w:b/>
          <w:bCs/>
        </w:rPr>
        <w:t>192.73</w:t>
      </w:r>
      <w:r>
        <w:rPr>
          <w:rFonts w:hint="eastAsia"/>
          <w:b/>
          <w:bCs/>
        </w:rPr>
        <w:t>万元。</w:t>
      </w:r>
    </w:p>
    <w:p w:rsidR="00694F2A" w:rsidRDefault="00E77C41" w:rsidP="001C74FB">
      <w:pPr>
        <w:spacing w:line="360" w:lineRule="exact"/>
        <w:ind w:firstLineChars="200" w:firstLine="594"/>
      </w:pPr>
      <w:r>
        <w:rPr>
          <w:rFonts w:hint="eastAsia"/>
        </w:rPr>
        <w:t>2018</w:t>
      </w:r>
      <w:r>
        <w:rPr>
          <w:rFonts w:hint="eastAsia"/>
        </w:rPr>
        <w:t>年至</w:t>
      </w:r>
      <w:r>
        <w:rPr>
          <w:rFonts w:hint="eastAsia"/>
        </w:rPr>
        <w:t>2020</w:t>
      </w:r>
      <w:r>
        <w:rPr>
          <w:rFonts w:hint="eastAsia"/>
        </w:rPr>
        <w:t>年，你公司往来</w:t>
      </w:r>
      <w:proofErr w:type="gramStart"/>
      <w:r>
        <w:rPr>
          <w:rFonts w:hint="eastAsia"/>
        </w:rPr>
        <w:t>账</w:t>
      </w:r>
      <w:proofErr w:type="gramEnd"/>
      <w:r>
        <w:rPr>
          <w:rFonts w:hint="eastAsia"/>
        </w:rPr>
        <w:t>反映：收土地租金共计</w:t>
      </w:r>
      <w:r>
        <w:rPr>
          <w:rFonts w:hint="eastAsia"/>
        </w:rPr>
        <w:t>192.73</w:t>
      </w:r>
      <w:r>
        <w:rPr>
          <w:rFonts w:hint="eastAsia"/>
        </w:rPr>
        <w:t>万元，其中：</w:t>
      </w:r>
      <w:r>
        <w:rPr>
          <w:rFonts w:hint="eastAsia"/>
        </w:rPr>
        <w:t>2018</w:t>
      </w:r>
      <w:r>
        <w:rPr>
          <w:rFonts w:hint="eastAsia"/>
        </w:rPr>
        <w:t>年</w:t>
      </w:r>
      <w:r>
        <w:rPr>
          <w:rFonts w:hint="eastAsia"/>
        </w:rPr>
        <w:t>54.75</w:t>
      </w:r>
      <w:r>
        <w:rPr>
          <w:rFonts w:hint="eastAsia"/>
        </w:rPr>
        <w:t>万元，</w:t>
      </w:r>
      <w:r>
        <w:rPr>
          <w:rFonts w:hint="eastAsia"/>
        </w:rPr>
        <w:t>2019</w:t>
      </w:r>
      <w:r>
        <w:rPr>
          <w:rFonts w:hint="eastAsia"/>
        </w:rPr>
        <w:t>年</w:t>
      </w:r>
      <w:r>
        <w:rPr>
          <w:rFonts w:hint="eastAsia"/>
        </w:rPr>
        <w:t>61.72</w:t>
      </w:r>
      <w:r>
        <w:rPr>
          <w:rFonts w:hint="eastAsia"/>
        </w:rPr>
        <w:t>万元，</w:t>
      </w:r>
      <w:r>
        <w:rPr>
          <w:rFonts w:hint="eastAsia"/>
        </w:rPr>
        <w:t>2020</w:t>
      </w:r>
      <w:r>
        <w:rPr>
          <w:rFonts w:hint="eastAsia"/>
        </w:rPr>
        <w:t>年</w:t>
      </w:r>
      <w:r>
        <w:rPr>
          <w:rFonts w:hint="eastAsia"/>
        </w:rPr>
        <w:t>76.26</w:t>
      </w:r>
      <w:r>
        <w:rPr>
          <w:rFonts w:hint="eastAsia"/>
        </w:rPr>
        <w:t>万元。截至审计日，你公司未将上述租金记入收入，而记入“其他应付款”核算。</w:t>
      </w:r>
    </w:p>
    <w:p w:rsidR="00694F2A" w:rsidRDefault="00E77C41" w:rsidP="001C74FB">
      <w:pPr>
        <w:spacing w:line="360" w:lineRule="exact"/>
        <w:ind w:firstLineChars="200" w:firstLine="594"/>
      </w:pPr>
      <w:r>
        <w:rPr>
          <w:rFonts w:hint="eastAsia"/>
        </w:rPr>
        <w:t>上述做法违反了《中华人民共和国会计法》第十条“下列经济业务事项，应当办理会计手续，进行会计核算……（五）收入、支出、费用、成本的计算”和第二十五条“公司、企业必须根据实际发生的经济业务事项，按照国家统一的会计制度的规定确认、计量和记录资产、负债、所有者权益、收入、费用、成本和利润”的规定。</w:t>
      </w:r>
      <w:r>
        <w:t>建议你</w:t>
      </w:r>
      <w:r>
        <w:rPr>
          <w:rFonts w:hint="eastAsia"/>
        </w:rPr>
        <w:t>公司补记收入，真实、准确的反映公司财务状况</w:t>
      </w:r>
      <w:r>
        <w:t>。</w:t>
      </w:r>
      <w:r>
        <w:rPr>
          <w:rFonts w:hint="eastAsia"/>
        </w:rPr>
        <w:t>你公司已接受审计建议。</w:t>
      </w:r>
    </w:p>
    <w:p w:rsidR="00694F2A" w:rsidRDefault="00694F2A" w:rsidP="001C74FB">
      <w:pPr>
        <w:spacing w:line="320" w:lineRule="exact"/>
        <w:ind w:firstLineChars="200" w:firstLine="596"/>
        <w:rPr>
          <w:rFonts w:eastAsia="宋体"/>
          <w:b/>
        </w:rPr>
      </w:pPr>
    </w:p>
    <w:p w:rsidR="00694F2A" w:rsidRDefault="00E77C41" w:rsidP="001C74FB">
      <w:pPr>
        <w:spacing w:line="360" w:lineRule="exact"/>
        <w:ind w:firstLineChars="200" w:firstLine="596"/>
        <w:rPr>
          <w:b/>
          <w:bCs/>
        </w:rPr>
      </w:pPr>
      <w:r>
        <w:rPr>
          <w:rFonts w:hint="eastAsia"/>
          <w:b/>
          <w:bCs/>
        </w:rPr>
        <w:t>4</w:t>
      </w:r>
      <w:r>
        <w:rPr>
          <w:b/>
          <w:bCs/>
        </w:rPr>
        <w:t>．</w:t>
      </w:r>
      <w:r>
        <w:rPr>
          <w:rFonts w:hint="eastAsia"/>
          <w:b/>
          <w:bCs/>
        </w:rPr>
        <w:t>列支项目外工程款及费用，涉及金额人民币</w:t>
      </w:r>
      <w:r>
        <w:rPr>
          <w:rFonts w:hint="eastAsia"/>
          <w:b/>
          <w:bCs/>
        </w:rPr>
        <w:t>808.72</w:t>
      </w:r>
      <w:r>
        <w:rPr>
          <w:rFonts w:hint="eastAsia"/>
          <w:b/>
          <w:bCs/>
        </w:rPr>
        <w:t>万元。</w:t>
      </w:r>
    </w:p>
    <w:p w:rsidR="00694F2A" w:rsidRDefault="00E77C41" w:rsidP="001C74FB">
      <w:pPr>
        <w:spacing w:line="360" w:lineRule="exact"/>
        <w:ind w:firstLineChars="200" w:firstLine="594"/>
      </w:pPr>
      <w:r>
        <w:rPr>
          <w:rFonts w:hint="eastAsia"/>
        </w:rPr>
        <w:t>截至</w:t>
      </w:r>
      <w:r>
        <w:rPr>
          <w:rFonts w:hint="eastAsia"/>
        </w:rPr>
        <w:t>2020</w:t>
      </w:r>
      <w:r>
        <w:rPr>
          <w:rFonts w:hint="eastAsia"/>
        </w:rPr>
        <w:t>年</w:t>
      </w:r>
      <w:r>
        <w:rPr>
          <w:rFonts w:hint="eastAsia"/>
        </w:rPr>
        <w:t>12</w:t>
      </w:r>
      <w:r>
        <w:rPr>
          <w:rFonts w:hint="eastAsia"/>
        </w:rPr>
        <w:t>月底，你公司占用新机场项目资金，列支项目外其他项目工程款及费用</w:t>
      </w:r>
      <w:r>
        <w:rPr>
          <w:rFonts w:hint="eastAsia"/>
        </w:rPr>
        <w:t>808.72</w:t>
      </w:r>
      <w:r>
        <w:rPr>
          <w:rFonts w:hint="eastAsia"/>
        </w:rPr>
        <w:t>万元（其中：轨道交通预留段项目</w:t>
      </w:r>
      <w:r>
        <w:rPr>
          <w:rFonts w:hint="eastAsia"/>
        </w:rPr>
        <w:t>774.77</w:t>
      </w:r>
      <w:r>
        <w:rPr>
          <w:rFonts w:hint="eastAsia"/>
        </w:rPr>
        <w:t>万元，保障基地项目</w:t>
      </w:r>
      <w:r>
        <w:rPr>
          <w:rFonts w:hint="eastAsia"/>
        </w:rPr>
        <w:t>23.95</w:t>
      </w:r>
      <w:r>
        <w:rPr>
          <w:rFonts w:hint="eastAsia"/>
        </w:rPr>
        <w:t>万元，航站区延伸指</w:t>
      </w:r>
      <w:proofErr w:type="gramStart"/>
      <w:r>
        <w:rPr>
          <w:rFonts w:hint="eastAsia"/>
        </w:rPr>
        <w:t>廊项目</w:t>
      </w:r>
      <w:proofErr w:type="gramEnd"/>
      <w:r>
        <w:rPr>
          <w:rFonts w:hint="eastAsia"/>
        </w:rPr>
        <w:t>10</w:t>
      </w:r>
      <w:r>
        <w:rPr>
          <w:rFonts w:hint="eastAsia"/>
        </w:rPr>
        <w:t>万元）。</w:t>
      </w:r>
    </w:p>
    <w:p w:rsidR="00694F2A" w:rsidRDefault="00E77C41" w:rsidP="001C74FB">
      <w:pPr>
        <w:spacing w:line="360" w:lineRule="exact"/>
        <w:ind w:firstLineChars="200" w:firstLine="594"/>
      </w:pPr>
      <w:r>
        <w:rPr>
          <w:rFonts w:hint="eastAsia"/>
        </w:rPr>
        <w:t>上述做法违反了《国际金融组织和外国政府贷款赠款项目财务管理办法》（财国合</w:t>
      </w:r>
      <w:r>
        <w:rPr>
          <w:rFonts w:ascii="仿宋" w:eastAsia="仿宋" w:hAnsi="仿宋" w:cs="仿宋" w:hint="eastAsia"/>
        </w:rPr>
        <w:t>〔</w:t>
      </w:r>
      <w:r>
        <w:rPr>
          <w:rFonts w:hint="eastAsia"/>
        </w:rPr>
        <w:t>2017</w:t>
      </w:r>
      <w:r>
        <w:rPr>
          <w:rFonts w:ascii="仿宋" w:eastAsia="仿宋" w:hAnsi="仿宋" w:cs="仿宋" w:hint="eastAsia"/>
        </w:rPr>
        <w:t>〕</w:t>
      </w:r>
      <w:r>
        <w:rPr>
          <w:rFonts w:hint="eastAsia"/>
        </w:rPr>
        <w:t>28</w:t>
      </w:r>
      <w:r>
        <w:rPr>
          <w:rFonts w:hint="eastAsia"/>
        </w:rPr>
        <w:t>号）第二十二条“财政部门和项目实施单位应当严格按照贷款赠款法律文件所规定的范围、标准、条件、类别及国内相关规定的要求，支付、归集各类费用支出”的规定。</w:t>
      </w:r>
      <w:r>
        <w:rPr>
          <w:rFonts w:cs="仿宋_GB2312" w:hint="eastAsia"/>
        </w:rPr>
        <w:t>建议你公司认真整改，归还原资金，严格按照相关规定使用专项资金。</w:t>
      </w:r>
      <w:r>
        <w:rPr>
          <w:rFonts w:hint="eastAsia"/>
        </w:rPr>
        <w:t>你公司已接受审计建议。</w:t>
      </w:r>
    </w:p>
    <w:p w:rsidR="00694F2A" w:rsidRDefault="00694F2A" w:rsidP="001C74FB">
      <w:pPr>
        <w:spacing w:line="360" w:lineRule="exact"/>
        <w:ind w:firstLineChars="200" w:firstLine="594"/>
      </w:pPr>
    </w:p>
    <w:p w:rsidR="00694F2A" w:rsidRDefault="00E77C41" w:rsidP="001C74FB">
      <w:pPr>
        <w:spacing w:line="360" w:lineRule="exact"/>
        <w:ind w:firstLineChars="200" w:firstLine="596"/>
        <w:rPr>
          <w:b/>
          <w:bCs/>
        </w:rPr>
      </w:pPr>
      <w:r>
        <w:rPr>
          <w:rFonts w:hint="eastAsia"/>
          <w:b/>
          <w:bCs/>
        </w:rPr>
        <w:t>5</w:t>
      </w:r>
      <w:r>
        <w:rPr>
          <w:b/>
          <w:bCs/>
        </w:rPr>
        <w:t>．</w:t>
      </w:r>
      <w:r>
        <w:rPr>
          <w:rFonts w:hint="eastAsia"/>
          <w:b/>
          <w:bCs/>
        </w:rPr>
        <w:t>征拆款用于归还贷款等，涉及金额人民币</w:t>
      </w:r>
      <w:r>
        <w:rPr>
          <w:rFonts w:hint="eastAsia"/>
          <w:b/>
          <w:bCs/>
        </w:rPr>
        <w:t>13.15</w:t>
      </w:r>
      <w:r>
        <w:rPr>
          <w:rFonts w:hint="eastAsia"/>
          <w:b/>
          <w:bCs/>
        </w:rPr>
        <w:t>亿元。</w:t>
      </w:r>
    </w:p>
    <w:p w:rsidR="00694F2A" w:rsidRDefault="00E77C41" w:rsidP="001C74FB">
      <w:pPr>
        <w:spacing w:line="360" w:lineRule="exact"/>
        <w:ind w:firstLineChars="200" w:firstLine="594"/>
      </w:pPr>
      <w:r>
        <w:rPr>
          <w:rFonts w:hint="eastAsia"/>
        </w:rPr>
        <w:t>截至</w:t>
      </w:r>
      <w:r>
        <w:rPr>
          <w:rFonts w:hint="eastAsia"/>
        </w:rPr>
        <w:t>2020</w:t>
      </w:r>
      <w:r>
        <w:rPr>
          <w:rFonts w:hint="eastAsia"/>
        </w:rPr>
        <w:t>年</w:t>
      </w:r>
      <w:r>
        <w:rPr>
          <w:rFonts w:hint="eastAsia"/>
        </w:rPr>
        <w:t>12</w:t>
      </w:r>
      <w:r>
        <w:rPr>
          <w:rFonts w:hint="eastAsia"/>
        </w:rPr>
        <w:t>月底，你公司实际向和林格尔县财政局划拨呼和浩特新机场</w:t>
      </w:r>
      <w:proofErr w:type="gramStart"/>
      <w:r>
        <w:rPr>
          <w:rFonts w:hint="eastAsia"/>
        </w:rPr>
        <w:t>建设项目征拆专项</w:t>
      </w:r>
      <w:proofErr w:type="gramEnd"/>
      <w:r>
        <w:rPr>
          <w:rFonts w:hint="eastAsia"/>
        </w:rPr>
        <w:t>资金人民币</w:t>
      </w:r>
      <w:r>
        <w:rPr>
          <w:rFonts w:hint="eastAsia"/>
        </w:rPr>
        <w:t>38</w:t>
      </w:r>
      <w:r>
        <w:rPr>
          <w:rFonts w:hint="eastAsia"/>
        </w:rPr>
        <w:t>亿元。</w:t>
      </w:r>
      <w:r>
        <w:rPr>
          <w:rFonts w:hint="eastAsia"/>
        </w:rPr>
        <w:t> 2018</w:t>
      </w:r>
      <w:r>
        <w:rPr>
          <w:rFonts w:hint="eastAsia"/>
        </w:rPr>
        <w:t>年至</w:t>
      </w:r>
      <w:r>
        <w:rPr>
          <w:rFonts w:hint="eastAsia"/>
        </w:rPr>
        <w:t>2020</w:t>
      </w:r>
      <w:r>
        <w:rPr>
          <w:rFonts w:hint="eastAsia"/>
        </w:rPr>
        <w:t>年</w:t>
      </w:r>
      <w:r>
        <w:rPr>
          <w:rFonts w:hint="eastAsia"/>
        </w:rPr>
        <w:t>12</w:t>
      </w:r>
      <w:r>
        <w:rPr>
          <w:rFonts w:hint="eastAsia"/>
        </w:rPr>
        <w:t>月底，你公司将和林格尔县财政局拨付给和林格尔</w:t>
      </w:r>
      <w:r>
        <w:rPr>
          <w:rFonts w:hint="eastAsia"/>
        </w:rPr>
        <w:lastRenderedPageBreak/>
        <w:t>县</w:t>
      </w:r>
      <w:proofErr w:type="gramStart"/>
      <w:r>
        <w:rPr>
          <w:rFonts w:hint="eastAsia"/>
        </w:rPr>
        <w:t>盛乐国际</w:t>
      </w:r>
      <w:proofErr w:type="gramEnd"/>
      <w:r>
        <w:rPr>
          <w:rFonts w:hint="eastAsia"/>
        </w:rPr>
        <w:t>机场建设领导小组办公室的征拆款调回</w:t>
      </w:r>
      <w:r>
        <w:rPr>
          <w:rFonts w:hint="eastAsia"/>
        </w:rPr>
        <w:t>13.15</w:t>
      </w:r>
      <w:r>
        <w:rPr>
          <w:rFonts w:hint="eastAsia"/>
        </w:rPr>
        <w:t>亿元，用于归还银行贷款及公司各类支出。截至审计日，上述款项尚未归还。</w:t>
      </w:r>
    </w:p>
    <w:p w:rsidR="00694F2A" w:rsidRDefault="00E77C41" w:rsidP="001C74FB">
      <w:pPr>
        <w:spacing w:line="360" w:lineRule="exact"/>
        <w:ind w:firstLineChars="200" w:firstLine="594"/>
      </w:pPr>
      <w:r>
        <w:rPr>
          <w:rFonts w:hint="eastAsia"/>
        </w:rPr>
        <w:t>上述做法违反了《中华人民共和国土地管理法实施条例》第二十六条“征收土地的安置补助费必须专款专用，不得挪作他用。”的规定。建议你公司归还原资金渠道，严格按照资金拨付用途使用资金</w:t>
      </w:r>
      <w:r>
        <w:t>。</w:t>
      </w:r>
      <w:r>
        <w:rPr>
          <w:rFonts w:hint="eastAsia"/>
        </w:rPr>
        <w:t>你公司已接受审计建议。</w:t>
      </w:r>
    </w:p>
    <w:p w:rsidR="00694F2A" w:rsidRDefault="00694F2A" w:rsidP="001C74FB">
      <w:pPr>
        <w:spacing w:line="320" w:lineRule="exact"/>
        <w:ind w:firstLineChars="200" w:firstLine="596"/>
        <w:rPr>
          <w:rFonts w:eastAsia="宋体"/>
          <w:b/>
        </w:rPr>
      </w:pPr>
    </w:p>
    <w:p w:rsidR="00694F2A" w:rsidRPr="00CF14F5" w:rsidRDefault="00E77C41" w:rsidP="001C74FB">
      <w:pPr>
        <w:spacing w:line="320" w:lineRule="exact"/>
        <w:ind w:firstLineChars="200" w:firstLine="596"/>
        <w:rPr>
          <w:rFonts w:asciiTheme="minorEastAsia" w:eastAsiaTheme="minorEastAsia" w:hAnsiTheme="minorEastAsia"/>
          <w:b/>
        </w:rPr>
      </w:pPr>
      <w:r w:rsidRPr="00CF14F5">
        <w:rPr>
          <w:rFonts w:asciiTheme="minorEastAsia" w:eastAsiaTheme="minorEastAsia" w:hAnsiTheme="minorEastAsia"/>
          <w:b/>
        </w:rPr>
        <w:t>（二）内部控制方面存在的问题。</w:t>
      </w:r>
    </w:p>
    <w:p w:rsidR="00694F2A" w:rsidRDefault="00694F2A" w:rsidP="001C74FB">
      <w:pPr>
        <w:spacing w:line="320" w:lineRule="exact"/>
        <w:ind w:firstLineChars="200" w:firstLine="594"/>
      </w:pPr>
    </w:p>
    <w:p w:rsidR="00694F2A" w:rsidRDefault="00E77C41" w:rsidP="001C74FB">
      <w:pPr>
        <w:spacing w:line="360" w:lineRule="exact"/>
        <w:ind w:firstLineChars="200" w:firstLine="596"/>
        <w:rPr>
          <w:b/>
          <w:bCs/>
        </w:rPr>
      </w:pPr>
      <w:r>
        <w:rPr>
          <w:rFonts w:hint="eastAsia"/>
          <w:b/>
          <w:bCs/>
        </w:rPr>
        <w:t>未按规定单独建账、单独核算。</w:t>
      </w:r>
    </w:p>
    <w:p w:rsidR="00694F2A" w:rsidRDefault="00E77C41" w:rsidP="001C74FB">
      <w:pPr>
        <w:spacing w:line="360" w:lineRule="exact"/>
        <w:ind w:firstLineChars="200" w:firstLine="594"/>
      </w:pPr>
      <w:r>
        <w:rPr>
          <w:rFonts w:hint="eastAsia"/>
        </w:rPr>
        <w:t>2016</w:t>
      </w:r>
      <w:r>
        <w:rPr>
          <w:rFonts w:hint="eastAsia"/>
        </w:rPr>
        <w:t>年</w:t>
      </w:r>
      <w:r>
        <w:rPr>
          <w:rFonts w:hint="eastAsia"/>
        </w:rPr>
        <w:t>7</w:t>
      </w:r>
      <w:r>
        <w:rPr>
          <w:rFonts w:hint="eastAsia"/>
        </w:rPr>
        <w:t>月，经呼和浩特市委、市政府批准成立了呼和浩特机场建设管理投资有限公司。</w:t>
      </w:r>
      <w:r>
        <w:rPr>
          <w:rFonts w:hint="eastAsia"/>
        </w:rPr>
        <w:t>2019</w:t>
      </w:r>
      <w:r>
        <w:rPr>
          <w:rFonts w:hint="eastAsia"/>
        </w:rPr>
        <w:t>年</w:t>
      </w:r>
      <w:r>
        <w:rPr>
          <w:rFonts w:hint="eastAsia"/>
        </w:rPr>
        <w:t>5</w:t>
      </w:r>
      <w:r>
        <w:rPr>
          <w:rFonts w:hint="eastAsia"/>
        </w:rPr>
        <w:t>月，按呼和浩特市政府要求组建了呼和浩特新机场项目建设现场指挥部，负责本项目资金的管理及使用、工程项目招投标及建设等具体工作。截至审计日，新机场建设项目的资金</w:t>
      </w:r>
      <w:proofErr w:type="gramStart"/>
      <w:r>
        <w:rPr>
          <w:rFonts w:hint="eastAsia"/>
        </w:rPr>
        <w:t>核算仍</w:t>
      </w:r>
      <w:proofErr w:type="gramEnd"/>
      <w:r>
        <w:rPr>
          <w:rFonts w:hint="eastAsia"/>
        </w:rPr>
        <w:t>包含在公司账内，未进行单独建账、单独核算。</w:t>
      </w:r>
      <w:r>
        <w:t>建议你</w:t>
      </w:r>
      <w:r>
        <w:rPr>
          <w:rFonts w:hint="eastAsia"/>
        </w:rPr>
        <w:t>公司</w:t>
      </w:r>
      <w:r>
        <w:t>调整相关</w:t>
      </w:r>
      <w:r>
        <w:rPr>
          <w:rFonts w:hint="eastAsia"/>
        </w:rPr>
        <w:t>账务，单独核算新机场项目</w:t>
      </w:r>
      <w:r>
        <w:t>。</w:t>
      </w:r>
      <w:r>
        <w:rPr>
          <w:rFonts w:hint="eastAsia"/>
        </w:rPr>
        <w:t>你公司已接受审计建议。</w:t>
      </w:r>
    </w:p>
    <w:p w:rsidR="00694F2A" w:rsidRDefault="00694F2A" w:rsidP="001C74FB">
      <w:pPr>
        <w:spacing w:line="320" w:lineRule="exact"/>
        <w:ind w:firstLineChars="200" w:firstLine="594"/>
      </w:pPr>
    </w:p>
    <w:p w:rsidR="00694F2A" w:rsidRPr="00CF14F5" w:rsidRDefault="00E77C41" w:rsidP="001C74FB">
      <w:pPr>
        <w:spacing w:line="320" w:lineRule="exact"/>
        <w:ind w:firstLineChars="200" w:firstLine="596"/>
        <w:rPr>
          <w:rFonts w:asciiTheme="minorEastAsia" w:eastAsiaTheme="minorEastAsia" w:hAnsiTheme="minorEastAsia"/>
          <w:b/>
        </w:rPr>
      </w:pPr>
      <w:r w:rsidRPr="00CF14F5">
        <w:rPr>
          <w:rFonts w:asciiTheme="minorEastAsia" w:eastAsiaTheme="minorEastAsia" w:hAnsiTheme="minorEastAsia" w:hint="eastAsia"/>
          <w:b/>
        </w:rPr>
        <w:t xml:space="preserve">（三）项目管理方面存在的问题。 </w:t>
      </w:r>
    </w:p>
    <w:p w:rsidR="00694F2A" w:rsidRDefault="00694F2A">
      <w:pPr>
        <w:spacing w:line="360" w:lineRule="exact"/>
      </w:pPr>
    </w:p>
    <w:p w:rsidR="00694F2A" w:rsidRDefault="00E77C41" w:rsidP="001C74FB">
      <w:pPr>
        <w:spacing w:line="360" w:lineRule="exact"/>
        <w:ind w:firstLineChars="200" w:firstLine="596"/>
        <w:rPr>
          <w:b/>
          <w:bCs/>
        </w:rPr>
      </w:pPr>
      <w:r>
        <w:rPr>
          <w:rFonts w:hint="eastAsia"/>
          <w:b/>
          <w:bCs/>
        </w:rPr>
        <w:t>1</w:t>
      </w:r>
      <w:r>
        <w:rPr>
          <w:b/>
          <w:bCs/>
        </w:rPr>
        <w:t>．</w:t>
      </w:r>
      <w:r>
        <w:rPr>
          <w:rFonts w:hint="eastAsia"/>
          <w:b/>
          <w:bCs/>
        </w:rPr>
        <w:t>未办理建设工程规划许可证和建设工程施工许可证。</w:t>
      </w:r>
    </w:p>
    <w:p w:rsidR="00694F2A" w:rsidRDefault="00E77C41" w:rsidP="001C74FB">
      <w:pPr>
        <w:spacing w:line="360" w:lineRule="exact"/>
        <w:ind w:firstLineChars="200" w:firstLine="594"/>
      </w:pPr>
      <w:r>
        <w:rPr>
          <w:rFonts w:hint="eastAsia"/>
        </w:rPr>
        <w:t>2020</w:t>
      </w:r>
      <w:r>
        <w:rPr>
          <w:rFonts w:hint="eastAsia"/>
        </w:rPr>
        <w:t>年</w:t>
      </w:r>
      <w:r>
        <w:rPr>
          <w:rFonts w:hint="eastAsia"/>
        </w:rPr>
        <w:t>7</w:t>
      </w:r>
      <w:r>
        <w:rPr>
          <w:rFonts w:hint="eastAsia"/>
        </w:rPr>
        <w:t>月，新开发银行贷款呼和浩特新机场航站区第一标段工程开工建设，截至审计日，该工程尚未办理建设工程规划许可证和建设工程施工许可证。</w:t>
      </w:r>
    </w:p>
    <w:p w:rsidR="00694F2A" w:rsidRDefault="00E77C41" w:rsidP="001C74FB">
      <w:pPr>
        <w:spacing w:line="360" w:lineRule="exact"/>
        <w:ind w:firstLineChars="200" w:firstLine="594"/>
      </w:pPr>
      <w:r>
        <w:rPr>
          <w:rFonts w:hint="eastAsia"/>
        </w:rPr>
        <w:t>上述做法违反了《中华人民共和国城乡规划法》第四十条“在城市、镇规划区内进行建筑物、构筑物、道路、管线和其他工程建设的，建设单位或者个人应当向城市、县人民政府城乡规划主管部门或者省、自治区、直辖市人民政府确定的镇人民政府申请办理建设工程规划许可证”和《中华人民共和国建筑法》第七条“建筑工程开工前，建设单位应当按照国家有关规定向工程所在地县级以上人民政府建设行政主管部门申请领取施工许可证”的规定。建议你公司认真进行整改，积极协调有关部门取得相关证件，严格履行基本建设程序，确保项目在程序上合法合</w:t>
      </w:r>
      <w:proofErr w:type="gramStart"/>
      <w:r>
        <w:rPr>
          <w:rFonts w:hint="eastAsia"/>
        </w:rPr>
        <w:t>规</w:t>
      </w:r>
      <w:proofErr w:type="gramEnd"/>
      <w:r>
        <w:rPr>
          <w:rFonts w:hint="eastAsia"/>
        </w:rPr>
        <w:t>。你公司已接受审计建议。</w:t>
      </w:r>
    </w:p>
    <w:p w:rsidR="00694F2A" w:rsidRDefault="00694F2A" w:rsidP="001C74FB">
      <w:pPr>
        <w:spacing w:line="360" w:lineRule="exact"/>
        <w:ind w:firstLineChars="200" w:firstLine="596"/>
        <w:rPr>
          <w:b/>
          <w:bCs/>
        </w:rPr>
      </w:pPr>
    </w:p>
    <w:p w:rsidR="00694F2A" w:rsidRDefault="00E77C41" w:rsidP="001C74FB">
      <w:pPr>
        <w:spacing w:line="360" w:lineRule="exact"/>
        <w:ind w:firstLineChars="200" w:firstLine="596"/>
        <w:rPr>
          <w:b/>
          <w:bCs/>
        </w:rPr>
      </w:pPr>
      <w:r>
        <w:rPr>
          <w:rFonts w:hint="eastAsia"/>
          <w:b/>
          <w:bCs/>
        </w:rPr>
        <w:t>2</w:t>
      </w:r>
      <w:r>
        <w:rPr>
          <w:b/>
          <w:bCs/>
        </w:rPr>
        <w:t>．</w:t>
      </w:r>
      <w:r>
        <w:rPr>
          <w:rFonts w:hint="eastAsia"/>
          <w:b/>
          <w:bCs/>
        </w:rPr>
        <w:t>未办理质量监督和安全备案手续。</w:t>
      </w:r>
    </w:p>
    <w:p w:rsidR="00694F2A" w:rsidRDefault="00E77C41" w:rsidP="001C74FB">
      <w:pPr>
        <w:spacing w:line="360" w:lineRule="exact"/>
        <w:ind w:firstLineChars="200" w:firstLine="594"/>
      </w:pPr>
      <w:r>
        <w:rPr>
          <w:rFonts w:hint="eastAsia"/>
        </w:rPr>
        <w:t>2020</w:t>
      </w:r>
      <w:r>
        <w:rPr>
          <w:rFonts w:hint="eastAsia"/>
        </w:rPr>
        <w:t>年</w:t>
      </w:r>
      <w:r>
        <w:rPr>
          <w:rFonts w:hint="eastAsia"/>
        </w:rPr>
        <w:t>7</w:t>
      </w:r>
      <w:r>
        <w:rPr>
          <w:rFonts w:hint="eastAsia"/>
        </w:rPr>
        <w:t>月，新开发银行贷款呼和浩特新机场航站区第一标段工程已开工建设，截至审计日，尚未办理建设工程质量监督和</w:t>
      </w:r>
      <w:r>
        <w:rPr>
          <w:rFonts w:hint="eastAsia"/>
        </w:rPr>
        <w:lastRenderedPageBreak/>
        <w:t>安全备案手续。</w:t>
      </w:r>
    </w:p>
    <w:p w:rsidR="00694F2A" w:rsidRDefault="00E77C41" w:rsidP="001C74FB">
      <w:pPr>
        <w:spacing w:line="360" w:lineRule="exact"/>
        <w:ind w:firstLineChars="200" w:firstLine="594"/>
      </w:pPr>
      <w:r>
        <w:rPr>
          <w:rFonts w:hint="eastAsia"/>
        </w:rPr>
        <w:t>上述做法违反了《建设工程质量管理条例》第十三条“建设单位在领取施工许可证或者开工报告前，应当按照国家有关规定办理工程质量监督手续”和《建设工程安全生产管理条例》第十条“建设单位在申请领取施工许可证时，应当提供建设工程有关安全施工措施的资料。依法批准开工报告的建设工程，建设单位应当自开工报告批准之日起</w:t>
      </w:r>
      <w:r>
        <w:rPr>
          <w:rFonts w:hint="eastAsia"/>
        </w:rPr>
        <w:t>15</w:t>
      </w:r>
      <w:r>
        <w:rPr>
          <w:rFonts w:hint="eastAsia"/>
        </w:rPr>
        <w:t>日内，将保证安全施工的措施报送建设工程所在地的县级以上地方人民政府建设行政主管部门或者其他有关部门备案”的规定。建议你公司严格履行基本建设程序，确保项目在程序上合法合</w:t>
      </w:r>
      <w:proofErr w:type="gramStart"/>
      <w:r>
        <w:rPr>
          <w:rFonts w:hint="eastAsia"/>
        </w:rPr>
        <w:t>规</w:t>
      </w:r>
      <w:proofErr w:type="gramEnd"/>
      <w:r>
        <w:rPr>
          <w:rFonts w:hint="eastAsia"/>
        </w:rPr>
        <w:t>。你公司已接受审计建议。</w:t>
      </w:r>
    </w:p>
    <w:p w:rsidR="00694F2A" w:rsidRDefault="00694F2A" w:rsidP="001C74FB">
      <w:pPr>
        <w:spacing w:line="360" w:lineRule="exact"/>
        <w:ind w:firstLineChars="200" w:firstLine="596"/>
        <w:rPr>
          <w:b/>
          <w:bCs/>
        </w:rPr>
      </w:pPr>
    </w:p>
    <w:p w:rsidR="00694F2A" w:rsidRDefault="00E77C41" w:rsidP="001C74FB">
      <w:pPr>
        <w:spacing w:line="360" w:lineRule="exact"/>
        <w:ind w:firstLineChars="200" w:firstLine="596"/>
        <w:rPr>
          <w:b/>
          <w:bCs/>
        </w:rPr>
      </w:pPr>
      <w:r>
        <w:rPr>
          <w:rFonts w:hint="eastAsia"/>
          <w:b/>
          <w:bCs/>
        </w:rPr>
        <w:t>3</w:t>
      </w:r>
      <w:r>
        <w:rPr>
          <w:b/>
          <w:bCs/>
        </w:rPr>
        <w:t>．</w:t>
      </w:r>
      <w:r>
        <w:rPr>
          <w:rFonts w:hint="eastAsia"/>
          <w:b/>
          <w:bCs/>
        </w:rPr>
        <w:t>新机场飞行区场道工程进度缓慢。</w:t>
      </w:r>
    </w:p>
    <w:p w:rsidR="00814E4A" w:rsidRDefault="00E77C41" w:rsidP="00814E4A">
      <w:pPr>
        <w:spacing w:line="360" w:lineRule="exact"/>
        <w:ind w:firstLineChars="200" w:firstLine="594"/>
      </w:pPr>
      <w:r>
        <w:rPr>
          <w:rFonts w:hint="eastAsia"/>
        </w:rPr>
        <w:t>2019</w:t>
      </w:r>
      <w:r>
        <w:rPr>
          <w:rFonts w:hint="eastAsia"/>
        </w:rPr>
        <w:t>年</w:t>
      </w:r>
      <w:r>
        <w:rPr>
          <w:rFonts w:hint="eastAsia"/>
        </w:rPr>
        <w:t>1</w:t>
      </w:r>
      <w:r>
        <w:rPr>
          <w:rFonts w:hint="eastAsia"/>
        </w:rPr>
        <w:t>月，国家发展和改革委员会对呼和浩特新机场项目可行性研究报告进行了批复。项目建设期五年。</w:t>
      </w:r>
      <w:r>
        <w:rPr>
          <w:rFonts w:hint="eastAsia"/>
        </w:rPr>
        <w:t>2020</w:t>
      </w:r>
      <w:r>
        <w:rPr>
          <w:rFonts w:hint="eastAsia"/>
        </w:rPr>
        <w:t>年</w:t>
      </w:r>
      <w:r>
        <w:rPr>
          <w:rFonts w:hint="eastAsia"/>
        </w:rPr>
        <w:t>9</w:t>
      </w:r>
      <w:r>
        <w:rPr>
          <w:rFonts w:hint="eastAsia"/>
        </w:rPr>
        <w:t>月，呼和浩特新机场飞行区场道工程</w:t>
      </w:r>
      <w:r>
        <w:rPr>
          <w:rFonts w:hint="eastAsia"/>
        </w:rPr>
        <w:t>1</w:t>
      </w:r>
      <w:r>
        <w:rPr>
          <w:rFonts w:hint="eastAsia"/>
        </w:rPr>
        <w:t>至</w:t>
      </w:r>
      <w:r>
        <w:rPr>
          <w:rFonts w:hint="eastAsia"/>
        </w:rPr>
        <w:t>9</w:t>
      </w:r>
      <w:r>
        <w:rPr>
          <w:rFonts w:hint="eastAsia"/>
        </w:rPr>
        <w:t>标段已完成招标工作，并签订了施工合同。截至审计日，上述</w:t>
      </w:r>
      <w:r>
        <w:rPr>
          <w:rFonts w:hint="eastAsia"/>
        </w:rPr>
        <w:t>9</w:t>
      </w:r>
      <w:r>
        <w:rPr>
          <w:rFonts w:hint="eastAsia"/>
        </w:rPr>
        <w:t>个标段区域内还存在林木、苗圃等清理工作尚未完成，无法进行地勘，工程仍未开工建设，影响了整个项目的工程进度。建议你公司积极协调有关部门，尽快组织完成飞行区场道的清理工作，尽早开工，确保项目按期完工。你公司已接受审计建议。</w:t>
      </w:r>
    </w:p>
    <w:p w:rsidR="000C0023" w:rsidRDefault="000C0023" w:rsidP="000C0023">
      <w:pPr>
        <w:spacing w:line="360" w:lineRule="exact"/>
        <w:ind w:firstLineChars="150" w:firstLine="447"/>
        <w:rPr>
          <w:b/>
        </w:rPr>
      </w:pPr>
    </w:p>
    <w:p w:rsidR="000C0023" w:rsidRDefault="00814E4A" w:rsidP="000C0023">
      <w:pPr>
        <w:spacing w:line="360" w:lineRule="exact"/>
        <w:ind w:firstLineChars="150" w:firstLine="447"/>
        <w:rPr>
          <w:b/>
        </w:rPr>
      </w:pPr>
      <w:r w:rsidRPr="00814E4A">
        <w:rPr>
          <w:rFonts w:hint="eastAsia"/>
          <w:b/>
        </w:rPr>
        <w:t>（四）本年度审计发现问题的整改情况</w:t>
      </w:r>
    </w:p>
    <w:p w:rsidR="000C0023" w:rsidRPr="000C0023" w:rsidRDefault="000C0023" w:rsidP="000C0023">
      <w:pPr>
        <w:spacing w:line="360" w:lineRule="exact"/>
        <w:ind w:firstLineChars="200" w:firstLine="594"/>
      </w:pPr>
      <w:r>
        <w:rPr>
          <w:rFonts w:hint="eastAsia"/>
        </w:rPr>
        <w:t>截止</w:t>
      </w:r>
      <w:r w:rsidRPr="000C0023">
        <w:rPr>
          <w:rFonts w:hint="eastAsia"/>
        </w:rPr>
        <w:t>2021</w:t>
      </w:r>
      <w:r w:rsidRPr="000C0023">
        <w:rPr>
          <w:rFonts w:hint="eastAsia"/>
        </w:rPr>
        <w:t>年</w:t>
      </w:r>
      <w:r w:rsidRPr="000C0023">
        <w:rPr>
          <w:rFonts w:hint="eastAsia"/>
        </w:rPr>
        <w:t>10</w:t>
      </w:r>
      <w:r w:rsidRPr="000C0023">
        <w:rPr>
          <w:rFonts w:hint="eastAsia"/>
        </w:rPr>
        <w:t>月</w:t>
      </w:r>
      <w:r w:rsidRPr="000C0023">
        <w:rPr>
          <w:rFonts w:hint="eastAsia"/>
        </w:rPr>
        <w:t>8</w:t>
      </w:r>
      <w:r w:rsidRPr="000C0023">
        <w:rPr>
          <w:rFonts w:hint="eastAsia"/>
        </w:rPr>
        <w:t>日</w:t>
      </w:r>
      <w:r>
        <w:rPr>
          <w:rFonts w:hint="eastAsia"/>
        </w:rPr>
        <w:t>，</w:t>
      </w:r>
      <w:r w:rsidR="00321726">
        <w:rPr>
          <w:rFonts w:hint="eastAsia"/>
        </w:rPr>
        <w:t>呼和浩特新机场建设项目，关于项目资本金拨付缓慢问题通过与财政部门协调申请，截止目前本年已收到</w:t>
      </w:r>
      <w:r w:rsidR="002533B1">
        <w:rPr>
          <w:rFonts w:hint="eastAsia"/>
        </w:rPr>
        <w:t>项</w:t>
      </w:r>
      <w:r w:rsidR="00321726">
        <w:rPr>
          <w:rFonts w:hint="eastAsia"/>
        </w:rPr>
        <w:t>目资本金</w:t>
      </w:r>
      <w:r w:rsidR="00321726">
        <w:rPr>
          <w:rFonts w:hint="eastAsia"/>
        </w:rPr>
        <w:t>3.09</w:t>
      </w:r>
      <w:r w:rsidR="00321726">
        <w:rPr>
          <w:rFonts w:hint="eastAsia"/>
        </w:rPr>
        <w:t>亿元</w:t>
      </w:r>
      <w:r w:rsidR="002A2EF2">
        <w:rPr>
          <w:rFonts w:hint="eastAsia"/>
        </w:rPr>
        <w:t>（中央预算资金</w:t>
      </w:r>
      <w:r w:rsidR="002A2EF2">
        <w:rPr>
          <w:rFonts w:hint="eastAsia"/>
        </w:rPr>
        <w:t>2.09</w:t>
      </w:r>
      <w:r w:rsidR="002A2EF2">
        <w:rPr>
          <w:rFonts w:hint="eastAsia"/>
        </w:rPr>
        <w:t>亿元和自治区财政厅拨付的资本金</w:t>
      </w:r>
      <w:r w:rsidR="002A2EF2">
        <w:rPr>
          <w:rFonts w:hint="eastAsia"/>
        </w:rPr>
        <w:t>1</w:t>
      </w:r>
      <w:r w:rsidR="002A2EF2">
        <w:rPr>
          <w:rFonts w:hint="eastAsia"/>
        </w:rPr>
        <w:t>亿元），自治区财政及市政府将进一步对此问题提出解决方案；未按规定使用专项债卷问题，已向市政府申请拨付</w:t>
      </w:r>
      <w:r w:rsidR="002A2EF2">
        <w:rPr>
          <w:rFonts w:hint="eastAsia"/>
        </w:rPr>
        <w:t>5</w:t>
      </w:r>
      <w:r w:rsidR="002A2EF2">
        <w:rPr>
          <w:rFonts w:hint="eastAsia"/>
        </w:rPr>
        <w:t>亿元注册资金；应记未记收入问题，已完成账务调整；列支项目外工程款及费用问题，</w:t>
      </w:r>
      <w:r w:rsidR="00AA2E00">
        <w:rPr>
          <w:rFonts w:hint="eastAsia"/>
        </w:rPr>
        <w:t>轨道交通预留段工程包含在航站区一标段总工程合同的工程清单中，由于项目资本金未到位，故占用的前期费用未归还；</w:t>
      </w:r>
      <w:r w:rsidR="000F16C5">
        <w:rPr>
          <w:rFonts w:hint="eastAsia"/>
        </w:rPr>
        <w:t>征拆款用于归还贷款问题，按照征拆工作资金需求，</w:t>
      </w:r>
      <w:r w:rsidR="000F16C5">
        <w:rPr>
          <w:rFonts w:hint="eastAsia"/>
        </w:rPr>
        <w:t>9</w:t>
      </w:r>
      <w:r w:rsidR="000F16C5">
        <w:rPr>
          <w:rFonts w:hint="eastAsia"/>
        </w:rPr>
        <w:t>月份，转入和林县土地征拆款</w:t>
      </w:r>
      <w:r w:rsidR="000F16C5">
        <w:rPr>
          <w:rFonts w:hint="eastAsia"/>
        </w:rPr>
        <w:t>4.5</w:t>
      </w:r>
      <w:r w:rsidR="000F16C5">
        <w:rPr>
          <w:rFonts w:hint="eastAsia"/>
        </w:rPr>
        <w:t>亿元，剩余部分将按进度需求</w:t>
      </w:r>
      <w:r w:rsidR="009408DB">
        <w:rPr>
          <w:rFonts w:hint="eastAsia"/>
        </w:rPr>
        <w:t>转入</w:t>
      </w:r>
      <w:r w:rsidR="000F16C5">
        <w:rPr>
          <w:rFonts w:hint="eastAsia"/>
        </w:rPr>
        <w:t>；</w:t>
      </w:r>
      <w:r w:rsidR="009408DB">
        <w:rPr>
          <w:rFonts w:hint="eastAsia"/>
        </w:rPr>
        <w:t>未单独建账及核算问题，因机构改革公司已并入呼和浩特市交通投资建设集团有限公司，现正结合改革进行整改；关于未办理建设工程规划许可证和建设工程施工许可证问题，</w:t>
      </w:r>
      <w:r w:rsidR="009408DB">
        <w:rPr>
          <w:rFonts w:hint="eastAsia"/>
        </w:rPr>
        <w:t>2020</w:t>
      </w:r>
      <w:r w:rsidR="009408DB">
        <w:rPr>
          <w:rFonts w:hint="eastAsia"/>
        </w:rPr>
        <w:t>年</w:t>
      </w:r>
      <w:r w:rsidR="009408DB">
        <w:rPr>
          <w:rFonts w:hint="eastAsia"/>
        </w:rPr>
        <w:t>7</w:t>
      </w:r>
      <w:r w:rsidR="009408DB">
        <w:rPr>
          <w:rFonts w:hint="eastAsia"/>
        </w:rPr>
        <w:t>月，取得了呼和浩特市行政审计和政务服务局“关于新机场项目办理《建筑工程施工许可证》的说明</w:t>
      </w:r>
      <w:r w:rsidR="00F3119E">
        <w:rPr>
          <w:rFonts w:hint="eastAsia"/>
        </w:rPr>
        <w:t>”文件，同意先行开工，再依法补办，现正在协调办理中；未办理质量和安全</w:t>
      </w:r>
      <w:r w:rsidR="00F3119E">
        <w:rPr>
          <w:rFonts w:hint="eastAsia"/>
        </w:rPr>
        <w:lastRenderedPageBreak/>
        <w:t>备案手续问题，因建设工程规划许可证与建设工程施工许可证正在办理中，公司协调住建局，定期对各标段施工现场进行</w:t>
      </w:r>
      <w:r w:rsidR="00825C99">
        <w:rPr>
          <w:rFonts w:hint="eastAsia"/>
        </w:rPr>
        <w:t>质量、安全督查，同时加快相关手续办理工作；新机场飞行区场道工程进度缓慢问题，</w:t>
      </w:r>
      <w:r w:rsidR="00825C99">
        <w:rPr>
          <w:rFonts w:hint="eastAsia"/>
        </w:rPr>
        <w:t>1</w:t>
      </w:r>
      <w:r w:rsidR="00825C99">
        <w:rPr>
          <w:rFonts w:hint="eastAsia"/>
        </w:rPr>
        <w:t>至</w:t>
      </w:r>
      <w:r w:rsidR="00825C99">
        <w:rPr>
          <w:rFonts w:hint="eastAsia"/>
        </w:rPr>
        <w:t>9</w:t>
      </w:r>
      <w:r w:rsidR="00825C99">
        <w:rPr>
          <w:rFonts w:hint="eastAsia"/>
        </w:rPr>
        <w:t>标</w:t>
      </w:r>
      <w:bookmarkStart w:id="13" w:name="_GoBack"/>
      <w:bookmarkEnd w:id="13"/>
      <w:r w:rsidR="00825C99">
        <w:rPr>
          <w:rFonts w:hint="eastAsia"/>
        </w:rPr>
        <w:t>段均已全面开工，整改已完成。</w:t>
      </w:r>
    </w:p>
    <w:sectPr w:rsidR="000C0023" w:rsidRPr="000C0023">
      <w:footerReference w:type="default" r:id="rId18"/>
      <w:footerReference w:type="first" r:id="rId19"/>
      <w:pgSz w:w="11906" w:h="16838"/>
      <w:pgMar w:top="1389" w:right="1797" w:bottom="1389" w:left="1797" w:header="851" w:footer="1304" w:gutter="0"/>
      <w:cols w:space="720"/>
      <w:titlePg/>
      <w:docGrid w:type="linesAndChars" w:linePitch="401" w:charSpace="34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A9" w:rsidRDefault="003116A9">
      <w:r>
        <w:separator/>
      </w:r>
    </w:p>
  </w:endnote>
  <w:endnote w:type="continuationSeparator" w:id="0">
    <w:p w:rsidR="003116A9" w:rsidRDefault="003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framePr w:wrap="around" w:vAnchor="text" w:hAnchor="margin" w:xAlign="center" w:y="1"/>
      <w:rPr>
        <w:rStyle w:val="a6"/>
      </w:rPr>
    </w:pPr>
    <w:r>
      <w:fldChar w:fldCharType="begin"/>
    </w:r>
    <w:r>
      <w:rPr>
        <w:rStyle w:val="a6"/>
      </w:rPr>
      <w:instrText xml:space="preserve">PAGE  </w:instrText>
    </w:r>
    <w:r>
      <w:fldChar w:fldCharType="separate"/>
    </w:r>
    <w:r>
      <w:rPr>
        <w:rStyle w:val="a6"/>
      </w:rPr>
      <w:t>17</w:t>
    </w:r>
    <w:r>
      <w:fldChar w:fldCharType="end"/>
    </w:r>
  </w:p>
  <w:p w:rsidR="000C0023" w:rsidRDefault="000C002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2533B1" w:rsidRPr="002533B1">
      <w:rPr>
        <w:rFonts w:ascii="宋体" w:eastAsia="宋体" w:hAnsi="宋体"/>
        <w:noProof/>
        <w:sz w:val="21"/>
        <w:szCs w:val="21"/>
        <w:lang w:val="zh-CN"/>
      </w:rPr>
      <w:t>2</w:t>
    </w:r>
    <w:r>
      <w:rPr>
        <w:rFonts w:ascii="宋体" w:eastAsia="宋体" w:hAnsi="宋体"/>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ind w:right="360"/>
    </w:pP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8</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2533B1" w:rsidRPr="002533B1">
      <w:rPr>
        <w:rFonts w:ascii="宋体" w:eastAsia="宋体" w:hAnsi="宋体"/>
        <w:noProof/>
        <w:sz w:val="21"/>
        <w:szCs w:val="21"/>
        <w:lang w:val="zh-CN"/>
      </w:rPr>
      <w:t>8</w:t>
    </w:r>
    <w:r>
      <w:rPr>
        <w:rFonts w:ascii="宋体" w:eastAsia="宋体" w:hAnsi="宋体"/>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ind w:right="360"/>
    </w:pPr>
    <w:r>
      <w:rPr>
        <w:rFonts w:ascii="宋体" w:eastAsia="宋体" w:hAnsi="宋体" w:hint="eastAsia"/>
        <w:sz w:val="28"/>
        <w:szCs w:val="28"/>
      </w:rPr>
      <w:t>—</w:t>
    </w: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20</w:t>
    </w:r>
    <w:r>
      <w:rPr>
        <w:rFonts w:ascii="宋体" w:eastAsia="宋体" w:hAnsi="宋体"/>
        <w:sz w:val="28"/>
        <w:szCs w:val="28"/>
      </w:rPr>
      <w:fldChar w:fldCharType="end"/>
    </w:r>
    <w:r>
      <w:rPr>
        <w:rFonts w:ascii="宋体" w:eastAsia="宋体" w:hAnsi="宋体" w:hint="eastAsia"/>
        <w:sz w:val="28"/>
        <w:szCs w:val="28"/>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2533B1" w:rsidRPr="002533B1">
      <w:rPr>
        <w:rFonts w:ascii="宋体" w:eastAsia="宋体" w:hAnsi="宋体"/>
        <w:noProof/>
        <w:sz w:val="21"/>
        <w:szCs w:val="21"/>
        <w:lang w:val="zh-CN"/>
      </w:rPr>
      <w:t>16</w:t>
    </w:r>
    <w:r>
      <w:rPr>
        <w:rFonts w:ascii="宋体" w:eastAsia="宋体" w:hAnsi="宋体"/>
        <w:sz w:val="21"/>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4"/>
      <w:jc w:val="center"/>
      <w:rPr>
        <w:rFonts w:ascii="宋体" w:eastAsia="宋体" w:hAnsi="宋体"/>
        <w:sz w:val="21"/>
        <w:szCs w:val="21"/>
      </w:rPr>
    </w:pPr>
    <w:r>
      <w:rPr>
        <w:rFonts w:ascii="宋体" w:eastAsia="宋体" w:hAnsi="宋体"/>
        <w:sz w:val="21"/>
        <w:szCs w:val="21"/>
      </w:rPr>
      <w:fldChar w:fldCharType="begin"/>
    </w:r>
    <w:r>
      <w:rPr>
        <w:rFonts w:ascii="宋体" w:eastAsia="宋体" w:hAnsi="宋体"/>
        <w:sz w:val="21"/>
        <w:szCs w:val="21"/>
      </w:rPr>
      <w:instrText>PAGE   \* MERGEFORMAT</w:instrText>
    </w:r>
    <w:r>
      <w:rPr>
        <w:rFonts w:ascii="宋体" w:eastAsia="宋体" w:hAnsi="宋体"/>
        <w:sz w:val="21"/>
        <w:szCs w:val="21"/>
      </w:rPr>
      <w:fldChar w:fldCharType="separate"/>
    </w:r>
    <w:r w:rsidR="002533B1" w:rsidRPr="002533B1">
      <w:rPr>
        <w:rFonts w:ascii="宋体" w:eastAsia="宋体" w:hAnsi="宋体"/>
        <w:noProof/>
        <w:sz w:val="21"/>
        <w:szCs w:val="21"/>
        <w:lang w:val="zh-CN"/>
      </w:rPr>
      <w:t>9</w:t>
    </w:r>
    <w:r>
      <w:rPr>
        <w:rFonts w:ascii="宋体" w:eastAsia="宋体" w:hAnsi="宋体"/>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A9" w:rsidRDefault="003116A9">
      <w:r>
        <w:separator/>
      </w:r>
    </w:p>
  </w:footnote>
  <w:footnote w:type="continuationSeparator" w:id="0">
    <w:p w:rsidR="003116A9" w:rsidRDefault="00311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23" w:rsidRDefault="000C002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35C34E"/>
    <w:multiLevelType w:val="singleLevel"/>
    <w:tmpl w:val="E535C34E"/>
    <w:lvl w:ilvl="0">
      <w:start w:val="1"/>
      <w:numFmt w:val="decimal"/>
      <w:suff w:val="space"/>
      <w:lvlText w:val="%1."/>
      <w:lvlJc w:val="left"/>
    </w:lvl>
  </w:abstractNum>
  <w:abstractNum w:abstractNumId="1">
    <w:nsid w:val="01D86163"/>
    <w:multiLevelType w:val="hybridMultilevel"/>
    <w:tmpl w:val="CE704324"/>
    <w:lvl w:ilvl="0" w:tplc="F3B4EF6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C65132"/>
    <w:multiLevelType w:val="hybridMultilevel"/>
    <w:tmpl w:val="801667D6"/>
    <w:lvl w:ilvl="0" w:tplc="C13C9A22">
      <w:start w:val="1"/>
      <w:numFmt w:val="decimal"/>
      <w:lvlText w:val="%1."/>
      <w:lvlJc w:val="left"/>
      <w:pPr>
        <w:ind w:left="360" w:hanging="360"/>
      </w:pPr>
      <w:rPr>
        <w:rFonts w:asciiTheme="minorEastAsia" w:eastAsiaTheme="minorEastAsia" w:hAnsiTheme="minorEastAsia"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B477C0"/>
    <w:multiLevelType w:val="hybridMultilevel"/>
    <w:tmpl w:val="6C16052C"/>
    <w:lvl w:ilvl="0" w:tplc="F5E85C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B478A9"/>
    <w:multiLevelType w:val="hybridMultilevel"/>
    <w:tmpl w:val="1EC253A2"/>
    <w:lvl w:ilvl="0" w:tplc="01C0A3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27FB8BD"/>
    <w:multiLevelType w:val="singleLevel"/>
    <w:tmpl w:val="127FB8BD"/>
    <w:lvl w:ilvl="0">
      <w:start w:val="1"/>
      <w:numFmt w:val="decimal"/>
      <w:suff w:val="space"/>
      <w:lvlText w:val="%1."/>
      <w:lvlJc w:val="left"/>
    </w:lvl>
  </w:abstractNum>
  <w:abstractNum w:abstractNumId="6">
    <w:nsid w:val="1A987393"/>
    <w:multiLevelType w:val="hybridMultilevel"/>
    <w:tmpl w:val="939C64C8"/>
    <w:lvl w:ilvl="0" w:tplc="5BEE34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593CAA"/>
    <w:multiLevelType w:val="hybridMultilevel"/>
    <w:tmpl w:val="47141E58"/>
    <w:lvl w:ilvl="0" w:tplc="948AFDC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68158C"/>
    <w:multiLevelType w:val="singleLevel"/>
    <w:tmpl w:val="2068158C"/>
    <w:lvl w:ilvl="0">
      <w:start w:val="4"/>
      <w:numFmt w:val="decimal"/>
      <w:lvlText w:val="%1."/>
      <w:lvlJc w:val="left"/>
      <w:pPr>
        <w:tabs>
          <w:tab w:val="left" w:pos="312"/>
        </w:tabs>
      </w:pPr>
    </w:lvl>
  </w:abstractNum>
  <w:abstractNum w:abstractNumId="9">
    <w:nsid w:val="2A096763"/>
    <w:multiLevelType w:val="hybridMultilevel"/>
    <w:tmpl w:val="F842900A"/>
    <w:lvl w:ilvl="0" w:tplc="3CBC514C">
      <w:start w:val="1"/>
      <w:numFmt w:val="decimal"/>
      <w:lvlText w:val="%1."/>
      <w:lvlJc w:val="left"/>
      <w:pPr>
        <w:ind w:left="360" w:hanging="360"/>
      </w:pPr>
      <w:rPr>
        <w:rFonts w:hint="default"/>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2755D51"/>
    <w:multiLevelType w:val="hybridMultilevel"/>
    <w:tmpl w:val="67D031A0"/>
    <w:lvl w:ilvl="0" w:tplc="CD4EE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0905199"/>
    <w:multiLevelType w:val="hybridMultilevel"/>
    <w:tmpl w:val="B41E5EC8"/>
    <w:lvl w:ilvl="0" w:tplc="F5FED480">
      <w:start w:val="1"/>
      <w:numFmt w:val="decimal"/>
      <w:lvlText w:val="%1."/>
      <w:lvlJc w:val="left"/>
      <w:pPr>
        <w:ind w:left="360" w:hanging="360"/>
      </w:pPr>
      <w:rPr>
        <w:rFonts w:eastAsia="宋体" w:hint="default"/>
        <w:sz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6F93325"/>
    <w:multiLevelType w:val="singleLevel"/>
    <w:tmpl w:val="76F93325"/>
    <w:lvl w:ilvl="0">
      <w:start w:val="3"/>
      <w:numFmt w:val="decimal"/>
      <w:suff w:val="space"/>
      <w:lvlText w:val="%1."/>
      <w:lvlJc w:val="left"/>
    </w:lvl>
  </w:abstractNum>
  <w:abstractNum w:abstractNumId="13">
    <w:nsid w:val="7CAA62C3"/>
    <w:multiLevelType w:val="hybridMultilevel"/>
    <w:tmpl w:val="0F441208"/>
    <w:lvl w:ilvl="0" w:tplc="8BACD7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2"/>
  </w:num>
  <w:num w:numId="3">
    <w:abstractNumId w:val="0"/>
  </w:num>
  <w:num w:numId="4">
    <w:abstractNumId w:val="5"/>
  </w:num>
  <w:num w:numId="5">
    <w:abstractNumId w:val="10"/>
  </w:num>
  <w:num w:numId="6">
    <w:abstractNumId w:val="3"/>
  </w:num>
  <w:num w:numId="7">
    <w:abstractNumId w:val="13"/>
  </w:num>
  <w:num w:numId="8">
    <w:abstractNumId w:val="6"/>
  </w:num>
  <w:num w:numId="9">
    <w:abstractNumId w:val="4"/>
  </w:num>
  <w:num w:numId="10">
    <w:abstractNumId w:val="9"/>
  </w:num>
  <w:num w:numId="11">
    <w:abstractNumId w:val="2"/>
  </w:num>
  <w:num w:numId="12">
    <w:abstractNumId w:val="11"/>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2A1224"/>
    <w:rsid w:val="00000DEF"/>
    <w:rsid w:val="00027CED"/>
    <w:rsid w:val="00052E7C"/>
    <w:rsid w:val="00067F61"/>
    <w:rsid w:val="00072E33"/>
    <w:rsid w:val="000802E1"/>
    <w:rsid w:val="000C0023"/>
    <w:rsid w:val="000F16C5"/>
    <w:rsid w:val="00103F18"/>
    <w:rsid w:val="00170C78"/>
    <w:rsid w:val="00171AB1"/>
    <w:rsid w:val="001B08AD"/>
    <w:rsid w:val="001C74FB"/>
    <w:rsid w:val="001F786F"/>
    <w:rsid w:val="00204AE2"/>
    <w:rsid w:val="002051D7"/>
    <w:rsid w:val="0023701A"/>
    <w:rsid w:val="002533B1"/>
    <w:rsid w:val="002A2EF2"/>
    <w:rsid w:val="002B26DF"/>
    <w:rsid w:val="002E4413"/>
    <w:rsid w:val="003116A9"/>
    <w:rsid w:val="00321726"/>
    <w:rsid w:val="003531C1"/>
    <w:rsid w:val="003B16AF"/>
    <w:rsid w:val="003E70CA"/>
    <w:rsid w:val="00402A62"/>
    <w:rsid w:val="004069E6"/>
    <w:rsid w:val="0042132C"/>
    <w:rsid w:val="005D1F2E"/>
    <w:rsid w:val="005E1578"/>
    <w:rsid w:val="005E4434"/>
    <w:rsid w:val="005E4ABE"/>
    <w:rsid w:val="006110B6"/>
    <w:rsid w:val="00630F34"/>
    <w:rsid w:val="00665BD2"/>
    <w:rsid w:val="0066764C"/>
    <w:rsid w:val="006774CC"/>
    <w:rsid w:val="006903BB"/>
    <w:rsid w:val="00694F2A"/>
    <w:rsid w:val="006D43C8"/>
    <w:rsid w:val="007F13D9"/>
    <w:rsid w:val="00814E4A"/>
    <w:rsid w:val="00825C99"/>
    <w:rsid w:val="00876996"/>
    <w:rsid w:val="008B0401"/>
    <w:rsid w:val="008C12C8"/>
    <w:rsid w:val="00912C1E"/>
    <w:rsid w:val="00935762"/>
    <w:rsid w:val="009359FE"/>
    <w:rsid w:val="009408DB"/>
    <w:rsid w:val="00995CE4"/>
    <w:rsid w:val="00A37C99"/>
    <w:rsid w:val="00A42B7D"/>
    <w:rsid w:val="00A941F8"/>
    <w:rsid w:val="00AA2E00"/>
    <w:rsid w:val="00B71CC4"/>
    <w:rsid w:val="00BA736F"/>
    <w:rsid w:val="00C239F3"/>
    <w:rsid w:val="00C32577"/>
    <w:rsid w:val="00CF14F5"/>
    <w:rsid w:val="00D03818"/>
    <w:rsid w:val="00D44E73"/>
    <w:rsid w:val="00D6663A"/>
    <w:rsid w:val="00D804F9"/>
    <w:rsid w:val="00D903C9"/>
    <w:rsid w:val="00DC4898"/>
    <w:rsid w:val="00E05E13"/>
    <w:rsid w:val="00E14E58"/>
    <w:rsid w:val="00E43717"/>
    <w:rsid w:val="00E613B9"/>
    <w:rsid w:val="00E77C41"/>
    <w:rsid w:val="00ED1AB6"/>
    <w:rsid w:val="00F1137B"/>
    <w:rsid w:val="00F3119E"/>
    <w:rsid w:val="00F92D2C"/>
    <w:rsid w:val="00FA6034"/>
    <w:rsid w:val="04D83E91"/>
    <w:rsid w:val="065E4C13"/>
    <w:rsid w:val="1073169B"/>
    <w:rsid w:val="13125608"/>
    <w:rsid w:val="14CC43A5"/>
    <w:rsid w:val="188660D4"/>
    <w:rsid w:val="213F4428"/>
    <w:rsid w:val="2F4F61A8"/>
    <w:rsid w:val="303E05DE"/>
    <w:rsid w:val="34054559"/>
    <w:rsid w:val="36461E24"/>
    <w:rsid w:val="375B3C7B"/>
    <w:rsid w:val="39A5217B"/>
    <w:rsid w:val="3C94750C"/>
    <w:rsid w:val="3E9500B4"/>
    <w:rsid w:val="3ECE45EF"/>
    <w:rsid w:val="3FA91304"/>
    <w:rsid w:val="459E6621"/>
    <w:rsid w:val="4CDE01EA"/>
    <w:rsid w:val="548A072B"/>
    <w:rsid w:val="54AD6CE4"/>
    <w:rsid w:val="5FC424E8"/>
    <w:rsid w:val="60C96A13"/>
    <w:rsid w:val="6C9E6BF8"/>
    <w:rsid w:val="6F617FE7"/>
    <w:rsid w:val="71B3459F"/>
    <w:rsid w:val="72CE53E8"/>
    <w:rsid w:val="73C17ACF"/>
    <w:rsid w:val="74313FBB"/>
    <w:rsid w:val="745A26C2"/>
    <w:rsid w:val="758B7FB2"/>
    <w:rsid w:val="772A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28"/>
      <w:szCs w:val="28"/>
    </w:rPr>
  </w:style>
  <w:style w:type="paragraph" w:styleId="1">
    <w:name w:val="heading 1"/>
    <w:basedOn w:val="a"/>
    <w:next w:val="a"/>
    <w:qFormat/>
    <w:pPr>
      <w:keepNext/>
      <w:outlineLvl w:val="0"/>
    </w:pPr>
    <w:rPr>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sz w:val="21"/>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审报目录标题1-英"/>
    <w:basedOn w:val="1"/>
    <w:qFormat/>
    <w:pPr>
      <w:spacing w:line="400" w:lineRule="exact"/>
    </w:pPr>
    <w:rPr>
      <w:b/>
      <w:bCs/>
      <w:szCs w:val="28"/>
      <w:lang w:val="en-GB"/>
    </w:rPr>
  </w:style>
  <w:style w:type="paragraph" w:customStyle="1" w:styleId="-">
    <w:name w:val="审报正文内容-英"/>
    <w:basedOn w:val="a"/>
    <w:qFormat/>
    <w:pPr>
      <w:spacing w:line="320" w:lineRule="exact"/>
    </w:pPr>
    <w:rPr>
      <w:rFonts w:eastAsia="Times New Roman"/>
    </w:rPr>
  </w:style>
  <w:style w:type="paragraph" w:styleId="a7">
    <w:name w:val="List Paragraph"/>
    <w:basedOn w:val="a"/>
    <w:uiPriority w:val="99"/>
    <w:unhideWhenUsed/>
    <w:qFormat/>
    <w:pPr>
      <w:ind w:firstLineChars="200" w:firstLine="420"/>
    </w:pPr>
  </w:style>
  <w:style w:type="character" w:customStyle="1" w:styleId="Char">
    <w:name w:val="页眉 Char"/>
    <w:basedOn w:val="a0"/>
    <w:link w:val="a5"/>
    <w:qFormat/>
    <w:rPr>
      <w:rFonts w:eastAsia="仿宋_GB2312"/>
      <w:kern w:val="2"/>
      <w:sz w:val="18"/>
      <w:szCs w:val="18"/>
    </w:rPr>
  </w:style>
  <w:style w:type="paragraph" w:styleId="a8">
    <w:name w:val="Balloon Text"/>
    <w:basedOn w:val="a"/>
    <w:link w:val="Char0"/>
    <w:rsid w:val="006903BB"/>
    <w:rPr>
      <w:sz w:val="18"/>
      <w:szCs w:val="18"/>
    </w:rPr>
  </w:style>
  <w:style w:type="character" w:customStyle="1" w:styleId="Char0">
    <w:name w:val="批注框文本 Char"/>
    <w:basedOn w:val="a0"/>
    <w:link w:val="a8"/>
    <w:rsid w:val="006903BB"/>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eastAsia="仿宋_GB2312"/>
      <w:kern w:val="2"/>
      <w:sz w:val="28"/>
      <w:szCs w:val="28"/>
    </w:rPr>
  </w:style>
  <w:style w:type="paragraph" w:styleId="1">
    <w:name w:val="heading 1"/>
    <w:basedOn w:val="a"/>
    <w:next w:val="a"/>
    <w:qFormat/>
    <w:pPr>
      <w:keepNext/>
      <w:outlineLvl w:val="0"/>
    </w:pPr>
    <w:rPr>
      <w:szCs w:val="20"/>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rPr>
      <w:sz w:val="21"/>
    </w:r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style>
  <w:style w:type="paragraph" w:customStyle="1" w:styleId="1-">
    <w:name w:val="审报目录标题1-英"/>
    <w:basedOn w:val="1"/>
    <w:qFormat/>
    <w:pPr>
      <w:spacing w:line="400" w:lineRule="exact"/>
    </w:pPr>
    <w:rPr>
      <w:b/>
      <w:bCs/>
      <w:szCs w:val="28"/>
      <w:lang w:val="en-GB"/>
    </w:rPr>
  </w:style>
  <w:style w:type="paragraph" w:customStyle="1" w:styleId="-">
    <w:name w:val="审报正文内容-英"/>
    <w:basedOn w:val="a"/>
    <w:qFormat/>
    <w:pPr>
      <w:spacing w:line="320" w:lineRule="exact"/>
    </w:pPr>
    <w:rPr>
      <w:rFonts w:eastAsia="Times New Roman"/>
    </w:rPr>
  </w:style>
  <w:style w:type="paragraph" w:styleId="a7">
    <w:name w:val="List Paragraph"/>
    <w:basedOn w:val="a"/>
    <w:uiPriority w:val="99"/>
    <w:unhideWhenUsed/>
    <w:qFormat/>
    <w:pPr>
      <w:ind w:firstLineChars="200" w:firstLine="420"/>
    </w:pPr>
  </w:style>
  <w:style w:type="character" w:customStyle="1" w:styleId="Char">
    <w:name w:val="页眉 Char"/>
    <w:basedOn w:val="a0"/>
    <w:link w:val="a5"/>
    <w:qFormat/>
    <w:rPr>
      <w:rFonts w:eastAsia="仿宋_GB2312"/>
      <w:kern w:val="2"/>
      <w:sz w:val="18"/>
      <w:szCs w:val="18"/>
    </w:rPr>
  </w:style>
  <w:style w:type="paragraph" w:styleId="a8">
    <w:name w:val="Balloon Text"/>
    <w:basedOn w:val="a"/>
    <w:link w:val="Char0"/>
    <w:rsid w:val="006903BB"/>
    <w:rPr>
      <w:sz w:val="18"/>
      <w:szCs w:val="18"/>
    </w:rPr>
  </w:style>
  <w:style w:type="character" w:customStyle="1" w:styleId="Char0">
    <w:name w:val="批注框文本 Char"/>
    <w:basedOn w:val="a0"/>
    <w:link w:val="a8"/>
    <w:rsid w:val="006903BB"/>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0EC9A1-BC9B-4B18-BFE8-80EE3DA9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2723</Words>
  <Characters>15522</Characters>
  <Application>Microsoft Office Word</Application>
  <DocSecurity>0</DocSecurity>
  <Lines>129</Lines>
  <Paragraphs>36</Paragraphs>
  <ScaleCrop>false</ScaleCrop>
  <Company>Microsoft</Company>
  <LinksUpToDate>false</LinksUpToDate>
  <CharactersWithSpaces>18209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pc16</dc:creator>
  <cp:lastModifiedBy>Lenovo</cp:lastModifiedBy>
  <cp:revision>5</cp:revision>
  <cp:lastPrinted>2021-06-29T02:39:00Z</cp:lastPrinted>
  <dcterms:created xsi:type="dcterms:W3CDTF">2021-10-11T10:19:00Z</dcterms:created>
  <dcterms:modified xsi:type="dcterms:W3CDTF">2021-10-12T02:01:00Z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